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2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782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782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782" w:rsidRPr="009D4751" w:rsidRDefault="00163782" w:rsidP="009D4751">
      <w:pPr>
        <w:pStyle w:val="NoSpacing"/>
        <w:ind w:left="1134" w:right="70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51">
        <w:rPr>
          <w:rFonts w:ascii="Times New Roman" w:hAnsi="Times New Roman" w:cs="Times New Roman"/>
          <w:b/>
          <w:bCs/>
          <w:sz w:val="28"/>
          <w:szCs w:val="28"/>
        </w:rPr>
        <w:t>Сведения об инфекционных и паразитарных заболеваниях</w:t>
      </w:r>
    </w:p>
    <w:p w:rsidR="00163782" w:rsidRPr="009D4751" w:rsidRDefault="00163782" w:rsidP="009D4751">
      <w:pPr>
        <w:pStyle w:val="NoSpacing"/>
        <w:ind w:left="1134" w:right="70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51">
        <w:rPr>
          <w:rFonts w:ascii="Times New Roman" w:hAnsi="Times New Roman" w:cs="Times New Roman"/>
          <w:b/>
          <w:bCs/>
          <w:sz w:val="28"/>
          <w:szCs w:val="28"/>
        </w:rPr>
        <w:t>Малярия</w:t>
      </w:r>
    </w:p>
    <w:p w:rsidR="00163782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782" w:rsidRPr="009D4751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 xml:space="preserve">25 апреля 20.20 года отмечался Всемирный день борьбы с малярией </w:t>
      </w:r>
      <w:r w:rsidRPr="009D4751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9D4751">
        <w:rPr>
          <w:rFonts w:ascii="Times New Roman" w:hAnsi="Times New Roman" w:cs="Times New Roman"/>
          <w:sz w:val="28"/>
          <w:szCs w:val="28"/>
          <w:lang w:val="en-US" w:eastAsia="en-US"/>
        </w:rPr>
        <w:t>WorldMalariaDay</w:t>
      </w:r>
      <w:r w:rsidRPr="009D4751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9D4751">
        <w:rPr>
          <w:rFonts w:ascii="Times New Roman" w:hAnsi="Times New Roman" w:cs="Times New Roman"/>
          <w:sz w:val="28"/>
          <w:szCs w:val="28"/>
        </w:rPr>
        <w:t xml:space="preserve">под </w:t>
      </w:r>
      <w:r w:rsidRPr="009D4751">
        <w:rPr>
          <w:rStyle w:val="a0"/>
          <w:b w:val="0"/>
          <w:bCs w:val="0"/>
          <w:sz w:val="28"/>
          <w:szCs w:val="28"/>
        </w:rPr>
        <w:t>девизом «Н</w:t>
      </w:r>
      <w:bookmarkStart w:id="0" w:name="_GoBack"/>
      <w:bookmarkEnd w:id="0"/>
      <w:r w:rsidRPr="009D4751">
        <w:rPr>
          <w:rStyle w:val="a0"/>
          <w:b w:val="0"/>
          <w:bCs w:val="0"/>
          <w:sz w:val="28"/>
          <w:szCs w:val="28"/>
        </w:rPr>
        <w:t>улевой уровень смертности от малярии начинается с меня».</w:t>
      </w:r>
    </w:p>
    <w:p w:rsidR="00163782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 xml:space="preserve">Малярия является угрожающим жизни заболеванием, которое оказывает негативное воздействие на здоровье людей и вызывает летальные исходы. </w:t>
      </w:r>
    </w:p>
    <w:p w:rsidR="00163782" w:rsidRPr="009D4751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>Малярия -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</w:t>
      </w:r>
      <w:r w:rsidRPr="009D4751">
        <w:rPr>
          <w:rStyle w:val="a0"/>
          <w:b w:val="0"/>
          <w:bCs w:val="0"/>
          <w:sz w:val="28"/>
          <w:szCs w:val="28"/>
        </w:rPr>
        <w:t>малярия. Наиболее тяжелая - тропическая. Малярия передается от больного человека к</w:t>
      </w:r>
      <w:r w:rsidRPr="009D4751">
        <w:rPr>
          <w:rFonts w:ascii="Times New Roman" w:hAnsi="Times New Roman" w:cs="Times New Roman"/>
          <w:sz w:val="28"/>
          <w:szCs w:val="28"/>
        </w:rPr>
        <w:t>здоровому при кровососании самок комаров. Существует и еще два пути заражения при переливании крови и внутриутробный, когда больная,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163782" w:rsidRPr="009D4751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 xml:space="preserve">Инкубационный (скрытый) период развития паразитов колеблется от семи дней до трех лет. Такая амплитуда зависит от </w:t>
      </w:r>
      <w:r w:rsidRPr="009D4751">
        <w:rPr>
          <w:rStyle w:val="a0"/>
          <w:b w:val="0"/>
          <w:bCs w:val="0"/>
          <w:sz w:val="28"/>
          <w:szCs w:val="28"/>
        </w:rPr>
        <w:t xml:space="preserve">вида </w:t>
      </w:r>
      <w:r w:rsidRPr="009D4751">
        <w:rPr>
          <w:rFonts w:ascii="Times New Roman" w:hAnsi="Times New Roman" w:cs="Times New Roman"/>
          <w:sz w:val="28"/>
          <w:szCs w:val="28"/>
        </w:rPr>
        <w:t xml:space="preserve">малярии, при тропической малярии инкубационный период короткий. Болезнь начинается с симптомов общей интоксикации (слабость, разбитость, сильная головная боль, озноб). Затем наступают, повторяющиеся приступы лихорадки, температура тела поднимается до 40 градусов и выше, держится несколько часов и сопровождается ознобом </w:t>
      </w:r>
      <w:r w:rsidRPr="009D4751">
        <w:rPr>
          <w:rStyle w:val="a0"/>
          <w:b w:val="0"/>
          <w:bCs w:val="0"/>
          <w:sz w:val="28"/>
          <w:szCs w:val="28"/>
        </w:rPr>
        <w:t>и сильным потоотделением в конце приступа. Если отмечается четкое повторение таких</w:t>
      </w:r>
      <w:r w:rsidRPr="009D4751">
        <w:rPr>
          <w:rFonts w:ascii="Times New Roman" w:hAnsi="Times New Roman" w:cs="Times New Roman"/>
          <w:sz w:val="28"/>
          <w:szCs w:val="28"/>
        </w:rPr>
        <w:t>приступов через определенное время –</w:t>
      </w:r>
      <w:r w:rsidRPr="009D4751">
        <w:rPr>
          <w:rStyle w:val="a0"/>
          <w:b w:val="0"/>
          <w:bCs w:val="0"/>
          <w:sz w:val="28"/>
          <w:szCs w:val="28"/>
        </w:rPr>
        <w:t>ежедневно</w:t>
      </w:r>
      <w:r w:rsidRPr="009D4751">
        <w:rPr>
          <w:rFonts w:ascii="Times New Roman" w:hAnsi="Times New Roman" w:cs="Times New Roman"/>
          <w:sz w:val="28"/>
          <w:szCs w:val="28"/>
        </w:rPr>
        <w:t xml:space="preserve">(через день или через два </w:t>
      </w:r>
      <w:r w:rsidRPr="009D4751">
        <w:rPr>
          <w:rStyle w:val="a0"/>
          <w:b w:val="0"/>
          <w:bCs w:val="0"/>
          <w:sz w:val="28"/>
          <w:szCs w:val="28"/>
        </w:rPr>
        <w:t>дня),</w:t>
      </w:r>
      <w:r w:rsidRPr="009D4751">
        <w:rPr>
          <w:rFonts w:ascii="Times New Roman" w:hAnsi="Times New Roman" w:cs="Times New Roman"/>
          <w:sz w:val="28"/>
          <w:szCs w:val="28"/>
        </w:rPr>
        <w:t>следует подумать о возможном заболевании малярией.</w:t>
      </w:r>
    </w:p>
    <w:p w:rsidR="00163782" w:rsidRPr="009D4751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 xml:space="preserve">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</w:t>
      </w:r>
      <w:r w:rsidRPr="009D4751">
        <w:rPr>
          <w:rStyle w:val="a0"/>
          <w:b w:val="0"/>
          <w:bCs w:val="0"/>
          <w:sz w:val="28"/>
          <w:szCs w:val="28"/>
        </w:rPr>
        <w:t xml:space="preserve">В </w:t>
      </w:r>
      <w:r w:rsidRPr="009D4751">
        <w:rPr>
          <w:rFonts w:ascii="Times New Roman" w:hAnsi="Times New Roman" w:cs="Times New Roman"/>
          <w:sz w:val="28"/>
          <w:szCs w:val="28"/>
        </w:rPr>
        <w:t>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слечением тропическая малярия принять «злокачественное течение». Особенно увеличиваетсяриск развития «злокачественной» малярии при задержке с лечением более б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малярии, Церебральная малярия наиболее частое осложнение тропической малярии, при этом характерны судороги, ригидность, кровоизлияния в сетчатку.</w:t>
      </w:r>
    </w:p>
    <w:p w:rsidR="00163782" w:rsidRPr="009D4751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>Паразиты малярии находятся в крови больного человека и могут быть обнаружены только при исследовании крови под микроскопом.</w:t>
      </w:r>
    </w:p>
    <w:p w:rsidR="00163782" w:rsidRPr="009F6B35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51">
        <w:rPr>
          <w:rFonts w:ascii="Times New Roman" w:hAnsi="Times New Roman" w:cs="Times New Roman"/>
          <w:sz w:val="28"/>
          <w:szCs w:val="28"/>
        </w:rPr>
        <w:t>Согласно данным «Всемирного доклада о малярии 2019», опубликованного Всемирной организацией здравоохранения в 80 эндемичных стран мира зарегистрировано 228 млн. случаев малярии. Наибольшее число случаев - в 19 странах Экваториальной Африки и в Индии (85% случаев в мире). В 2019 году в Российской Федерации зарегистрировано 108 случаев завозной малярии (0,07 на 100 тыс. населения) в 32 субъектах Российской Федерации. Случаев малярии с местной передачей не зарегистрировано</w:t>
      </w:r>
      <w:r w:rsidRPr="009F6B35">
        <w:rPr>
          <w:rFonts w:ascii="Times New Roman" w:hAnsi="Times New Roman" w:cs="Times New Roman"/>
          <w:sz w:val="28"/>
          <w:szCs w:val="28"/>
        </w:rPr>
        <w:t>.</w:t>
      </w:r>
    </w:p>
    <w:p w:rsidR="00163782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B35">
        <w:rPr>
          <w:rFonts w:ascii="Times New Roman" w:hAnsi="Times New Roman" w:cs="Times New Roman"/>
          <w:sz w:val="28"/>
          <w:szCs w:val="28"/>
        </w:rPr>
        <w:t>Все случаи малярии, зарегистрированные в 2019 году, были завезены из стран дальнего зарубежья.</w:t>
      </w:r>
    </w:p>
    <w:p w:rsidR="00163782" w:rsidRPr="009F6B35" w:rsidRDefault="00163782" w:rsidP="009F6B35">
      <w:pPr>
        <w:pStyle w:val="NoSpacing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B35">
        <w:rPr>
          <w:rFonts w:ascii="Times New Roman" w:hAnsi="Times New Roman" w:cs="Times New Roman"/>
          <w:sz w:val="28"/>
          <w:szCs w:val="28"/>
        </w:rPr>
        <w:t>Как известно, болезнь легче предупредить, чем лечить, поэтому за неделю до выезда в «тропики» следует начинать регулярный прием противомалярийного препарата, который обеспечит защиту организма. Прием препарата необходимо продолжать весь период пребывания в тропических странах и один месяц после возвращения на родину. Выбор лекарства зависит от страны пребывания, а его доза определяется врачом.</w:t>
      </w:r>
    </w:p>
    <w:p w:rsidR="00163782" w:rsidRDefault="00163782" w:rsidP="009D4751">
      <w:pPr>
        <w:pStyle w:val="NoSpacing"/>
        <w:ind w:left="1134" w:right="707" w:firstLine="567"/>
        <w:jc w:val="both"/>
        <w:rPr>
          <w:sz w:val="2"/>
          <w:szCs w:val="2"/>
        </w:rPr>
      </w:pPr>
      <w:r w:rsidRPr="009F6B35">
        <w:rPr>
          <w:rFonts w:ascii="Times New Roman" w:hAnsi="Times New Roman" w:cs="Times New Roman"/>
          <w:sz w:val="28"/>
          <w:szCs w:val="28"/>
        </w:rPr>
        <w:t>Также рекомендуется использовать средства защиты от укусов комаров: смазывать открытые части тела отпугивающими средствами (репеллентами), засетчивать окна и двери сеткой или марлей, обрабатывать помещения аэрозольными инсектицидами</w:t>
      </w:r>
      <w:r>
        <w:t>.</w:t>
      </w:r>
    </w:p>
    <w:sectPr w:rsidR="00163782" w:rsidSect="00D72AD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82" w:rsidRDefault="00163782">
      <w:r>
        <w:separator/>
      </w:r>
    </w:p>
  </w:endnote>
  <w:endnote w:type="continuationSeparator" w:id="1">
    <w:p w:rsidR="00163782" w:rsidRDefault="0016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82" w:rsidRDefault="00163782"/>
  </w:footnote>
  <w:footnote w:type="continuationSeparator" w:id="1">
    <w:p w:rsidR="00163782" w:rsidRDefault="001637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DC6"/>
    <w:multiLevelType w:val="multilevel"/>
    <w:tmpl w:val="E7CABF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129"/>
    <w:rsid w:val="00163782"/>
    <w:rsid w:val="003A0129"/>
    <w:rsid w:val="00487B5E"/>
    <w:rsid w:val="00531F16"/>
    <w:rsid w:val="009D4751"/>
    <w:rsid w:val="009F6B35"/>
    <w:rsid w:val="00A253B0"/>
    <w:rsid w:val="00D7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D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2ADC"/>
    <w:rPr>
      <w:color w:val="auto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72ADC"/>
    <w:rPr>
      <w:rFonts w:ascii="Times New Roman" w:hAnsi="Times New Roman" w:cs="Times New Roman"/>
      <w:spacing w:val="-3"/>
      <w:sz w:val="20"/>
      <w:szCs w:val="20"/>
      <w:u w:val="none"/>
    </w:rPr>
  </w:style>
  <w:style w:type="character" w:customStyle="1" w:styleId="4pt">
    <w:name w:val="Основной текст + 4 pt"/>
    <w:aliases w:val="Курсив,Интервал 1 pt"/>
    <w:basedOn w:val="a"/>
    <w:uiPriority w:val="99"/>
    <w:rsid w:val="00D72ADC"/>
    <w:rPr>
      <w:i/>
      <w:iCs/>
      <w:color w:val="000000"/>
      <w:spacing w:val="20"/>
      <w:w w:val="100"/>
      <w:position w:val="0"/>
      <w:sz w:val="8"/>
      <w:szCs w:val="8"/>
      <w:lang w:val="ru-RU" w:eastAsia="ru-RU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D72ADC"/>
    <w:rPr>
      <w:b/>
      <w:bCs/>
      <w:color w:val="000000"/>
      <w:spacing w:val="-5"/>
      <w:w w:val="100"/>
      <w:position w:val="0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72AD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22">
    <w:name w:val="Основной текст (2)"/>
    <w:basedOn w:val="20"/>
    <w:uiPriority w:val="99"/>
    <w:rsid w:val="00D72ADC"/>
    <w:rPr>
      <w:color w:val="000000"/>
      <w:w w:val="100"/>
      <w:position w:val="0"/>
      <w:u w:val="single"/>
      <w:lang w:val="ru-RU" w:eastAsia="ru-RU"/>
    </w:rPr>
  </w:style>
  <w:style w:type="character" w:customStyle="1" w:styleId="220">
    <w:name w:val="Основной текст (2)2"/>
    <w:basedOn w:val="20"/>
    <w:uiPriority w:val="99"/>
    <w:rsid w:val="00D72ADC"/>
    <w:rPr>
      <w:color w:val="000000"/>
      <w:w w:val="100"/>
      <w:position w:val="0"/>
    </w:rPr>
  </w:style>
  <w:style w:type="character" w:customStyle="1" w:styleId="1">
    <w:name w:val="Основной текст1"/>
    <w:basedOn w:val="a"/>
    <w:uiPriority w:val="99"/>
    <w:rsid w:val="00D72ADC"/>
    <w:rPr>
      <w:color w:val="000000"/>
      <w:w w:val="100"/>
      <w:position w:val="0"/>
      <w:lang w:val="ru-RU" w:eastAsia="ru-RU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D72ADC"/>
    <w:rPr>
      <w:rFonts w:ascii="Times New Roman" w:hAnsi="Times New Roman" w:cs="Times New Roman"/>
      <w:spacing w:val="-3"/>
      <w:sz w:val="20"/>
      <w:szCs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72ADC"/>
    <w:rPr>
      <w:rFonts w:ascii="Times New Roman" w:hAnsi="Times New Roman" w:cs="Times New Roman"/>
      <w:spacing w:val="-8"/>
      <w:sz w:val="26"/>
      <w:szCs w:val="26"/>
      <w:u w:val="none"/>
    </w:rPr>
  </w:style>
  <w:style w:type="paragraph" w:customStyle="1" w:styleId="2">
    <w:name w:val="Основной текст2"/>
    <w:basedOn w:val="Normal"/>
    <w:link w:val="a"/>
    <w:uiPriority w:val="99"/>
    <w:rsid w:val="00D72ADC"/>
    <w:pPr>
      <w:shd w:val="clear" w:color="auto" w:fill="FFFFFF"/>
      <w:spacing w:line="259" w:lineRule="exact"/>
      <w:ind w:hanging="340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21">
    <w:name w:val="Основной текст (2)1"/>
    <w:basedOn w:val="Normal"/>
    <w:link w:val="20"/>
    <w:uiPriority w:val="99"/>
    <w:rsid w:val="00D72AD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customStyle="1" w:styleId="a2">
    <w:name w:val="Подпись к картинке"/>
    <w:basedOn w:val="Normal"/>
    <w:link w:val="a1"/>
    <w:uiPriority w:val="99"/>
    <w:rsid w:val="00D72AD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D72AD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-8"/>
      <w:sz w:val="26"/>
      <w:szCs w:val="26"/>
    </w:rPr>
  </w:style>
  <w:style w:type="paragraph" w:styleId="NoSpacing">
    <w:name w:val="No Spacing"/>
    <w:uiPriority w:val="99"/>
    <w:qFormat/>
    <w:rsid w:val="009F6B3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604</Words>
  <Characters>3449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инфекционных и паразитарных заболеваниях</dc:title>
  <dc:subject/>
  <dc:creator>4g</dc:creator>
  <cp:keywords/>
  <dc:description/>
  <cp:lastModifiedBy>www.PHILka.RU</cp:lastModifiedBy>
  <cp:revision>2</cp:revision>
  <dcterms:created xsi:type="dcterms:W3CDTF">2020-06-05T05:39:00Z</dcterms:created>
  <dcterms:modified xsi:type="dcterms:W3CDTF">2020-06-05T05:39:00Z</dcterms:modified>
</cp:coreProperties>
</file>