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8D75" w14:textId="77777777" w:rsidR="000F42B6" w:rsidRPr="00EB02E2" w:rsidRDefault="00916B1C" w:rsidP="00922CA0">
      <w:pPr>
        <w:pStyle w:val="ConsPlusNormal"/>
        <w:rPr>
          <w:lang w:val="en-US"/>
        </w:rPr>
      </w:pPr>
      <w:r>
        <w:rPr>
          <w:noProof/>
        </w:rPr>
        <w:drawing>
          <wp:anchor distT="0" distB="0" distL="114300" distR="114300" simplePos="0" relativeHeight="251657728" behindDoc="1" locked="0" layoutInCell="1" allowOverlap="1" wp14:anchorId="33321BFA" wp14:editId="24682043">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anchor>
        </w:drawing>
      </w:r>
    </w:p>
    <w:p w14:paraId="6DD1C886" w14:textId="77777777" w:rsidR="000F42B6" w:rsidRPr="00EB02E2" w:rsidRDefault="000F42B6" w:rsidP="00922CA0">
      <w:pPr>
        <w:pStyle w:val="ConsPlusNormal"/>
        <w:spacing w:before="300"/>
        <w:jc w:val="right"/>
        <w:outlineLvl w:val="1"/>
        <w:rPr>
          <w:lang w:val="en-US"/>
        </w:rPr>
      </w:pPr>
    </w:p>
    <w:p w14:paraId="2406A2CF" w14:textId="77777777" w:rsidR="000F42B6" w:rsidRDefault="000F42B6" w:rsidP="00922CA0">
      <w:pPr>
        <w:pStyle w:val="ConsPlusNormal"/>
        <w:rPr>
          <w:lang w:val="en-US"/>
        </w:rPr>
      </w:pPr>
    </w:p>
    <w:p w14:paraId="2DA0A8DB" w14:textId="77777777" w:rsidR="000F42B6" w:rsidRDefault="000F42B6" w:rsidP="00922CA0">
      <w:pPr>
        <w:pStyle w:val="ConsPlusNormal"/>
        <w:jc w:val="center"/>
        <w:rPr>
          <w:b/>
          <w:bCs/>
          <w:sz w:val="28"/>
          <w:szCs w:val="28"/>
        </w:rPr>
      </w:pPr>
    </w:p>
    <w:p w14:paraId="077AA23E" w14:textId="77777777" w:rsidR="000F42B6" w:rsidRDefault="000F42B6" w:rsidP="00922CA0">
      <w:pPr>
        <w:pStyle w:val="ConsPlusNormal"/>
        <w:jc w:val="center"/>
        <w:rPr>
          <w:b/>
          <w:bCs/>
          <w:sz w:val="28"/>
          <w:szCs w:val="28"/>
        </w:rPr>
      </w:pPr>
    </w:p>
    <w:p w14:paraId="06AEDF59" w14:textId="77777777"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14:paraId="7DBAFCFF" w14:textId="77777777"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14:paraId="0988AE2A" w14:textId="77777777"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370"/>
      </w:tblGrid>
      <w:tr w:rsidR="000F42B6" w:rsidRPr="002615D0" w14:paraId="3BA3FFA9" w14:textId="77777777" w:rsidTr="0088020A">
        <w:trPr>
          <w:gridBefore w:val="1"/>
          <w:wBefore w:w="72" w:type="dxa"/>
          <w:trHeight w:val="351"/>
        </w:trPr>
        <w:tc>
          <w:tcPr>
            <w:tcW w:w="4926" w:type="dxa"/>
            <w:gridSpan w:val="2"/>
          </w:tcPr>
          <w:p w14:paraId="5B8E278B" w14:textId="21ADDBAD" w:rsidR="000F42B6" w:rsidRPr="002615D0" w:rsidRDefault="002615D0" w:rsidP="005B14E2">
            <w:pPr>
              <w:pStyle w:val="ConsPlusNormal"/>
              <w:rPr>
                <w:sz w:val="28"/>
                <w:szCs w:val="28"/>
                <w:u w:val="single"/>
              </w:rPr>
            </w:pPr>
            <w:r w:rsidRPr="002615D0">
              <w:rPr>
                <w:sz w:val="28"/>
                <w:szCs w:val="28"/>
              </w:rPr>
              <w:t>о</w:t>
            </w:r>
            <w:r w:rsidR="000F42B6" w:rsidRPr="002615D0">
              <w:rPr>
                <w:sz w:val="28"/>
                <w:szCs w:val="28"/>
              </w:rPr>
              <w:t>т</w:t>
            </w:r>
            <w:r w:rsidR="00C340CA" w:rsidRPr="002615D0">
              <w:rPr>
                <w:sz w:val="28"/>
                <w:szCs w:val="28"/>
              </w:rPr>
              <w:t xml:space="preserve"> </w:t>
            </w:r>
            <w:r w:rsidR="005B14E2" w:rsidRPr="002615D0">
              <w:rPr>
                <w:sz w:val="28"/>
                <w:szCs w:val="28"/>
                <w:u w:val="single"/>
              </w:rPr>
              <w:t>28.03.2024</w:t>
            </w:r>
          </w:p>
        </w:tc>
        <w:tc>
          <w:tcPr>
            <w:tcW w:w="3262" w:type="dxa"/>
          </w:tcPr>
          <w:p w14:paraId="778FF8BA" w14:textId="77777777" w:rsidR="000F42B6" w:rsidRPr="002615D0" w:rsidRDefault="000F42B6" w:rsidP="00B64AD3">
            <w:pPr>
              <w:pStyle w:val="ConsPlusNormal"/>
              <w:jc w:val="right"/>
              <w:rPr>
                <w:sz w:val="28"/>
                <w:szCs w:val="28"/>
              </w:rPr>
            </w:pPr>
            <w:r w:rsidRPr="002615D0">
              <w:rPr>
                <w:sz w:val="28"/>
                <w:szCs w:val="28"/>
              </w:rPr>
              <w:t xml:space="preserve"> </w:t>
            </w:r>
          </w:p>
        </w:tc>
        <w:tc>
          <w:tcPr>
            <w:tcW w:w="1665" w:type="dxa"/>
            <w:gridSpan w:val="2"/>
          </w:tcPr>
          <w:p w14:paraId="6945F3B9" w14:textId="5126B19C" w:rsidR="000F42B6" w:rsidRPr="002615D0" w:rsidRDefault="002615D0" w:rsidP="005B14E2">
            <w:pPr>
              <w:pStyle w:val="ConsPlusNormal"/>
              <w:ind w:right="-250"/>
              <w:rPr>
                <w:sz w:val="28"/>
                <w:szCs w:val="28"/>
              </w:rPr>
            </w:pPr>
            <w:r>
              <w:rPr>
                <w:sz w:val="28"/>
                <w:szCs w:val="28"/>
              </w:rPr>
              <w:t xml:space="preserve">        </w:t>
            </w:r>
            <w:r w:rsidR="00C745E3" w:rsidRPr="002615D0">
              <w:rPr>
                <w:sz w:val="28"/>
                <w:szCs w:val="28"/>
              </w:rPr>
              <w:t>№</w:t>
            </w:r>
            <w:r w:rsidR="00A1171E" w:rsidRPr="002615D0">
              <w:rPr>
                <w:sz w:val="28"/>
                <w:szCs w:val="28"/>
              </w:rPr>
              <w:t xml:space="preserve"> </w:t>
            </w:r>
            <w:r w:rsidR="005B14E2" w:rsidRPr="002615D0">
              <w:rPr>
                <w:sz w:val="28"/>
                <w:szCs w:val="28"/>
                <w:u w:val="single"/>
              </w:rPr>
              <w:t>298</w:t>
            </w:r>
          </w:p>
        </w:tc>
      </w:tr>
      <w:tr w:rsidR="000F42B6" w14:paraId="24BA79BC" w14:textId="77777777" w:rsidTr="0088020A">
        <w:trPr>
          <w:gridBefore w:val="1"/>
          <w:wBefore w:w="72" w:type="dxa"/>
        </w:trPr>
        <w:tc>
          <w:tcPr>
            <w:tcW w:w="9853" w:type="dxa"/>
            <w:gridSpan w:val="5"/>
          </w:tcPr>
          <w:p w14:paraId="1D93CF1D" w14:textId="77777777" w:rsidR="000F42B6" w:rsidRDefault="000F42B6" w:rsidP="00B64AD3">
            <w:pPr>
              <w:pStyle w:val="ConsPlusNormal"/>
              <w:jc w:val="center"/>
              <w:rPr>
                <w:sz w:val="28"/>
                <w:szCs w:val="28"/>
              </w:rPr>
            </w:pPr>
            <w:r w:rsidRPr="00B64AD3">
              <w:rPr>
                <w:sz w:val="28"/>
                <w:szCs w:val="28"/>
              </w:rPr>
              <w:t>г. Верхний Тагил</w:t>
            </w:r>
          </w:p>
          <w:p w14:paraId="4A7D4169" w14:textId="77777777" w:rsidR="000F42B6" w:rsidRDefault="000F42B6" w:rsidP="00B64AD3">
            <w:pPr>
              <w:pStyle w:val="ConsPlusNormal"/>
              <w:jc w:val="right"/>
              <w:rPr>
                <w:sz w:val="28"/>
                <w:szCs w:val="28"/>
              </w:rPr>
            </w:pPr>
          </w:p>
          <w:p w14:paraId="424323A0" w14:textId="77777777" w:rsidR="00AF7F8E" w:rsidRPr="00B64AD3" w:rsidRDefault="00AF7F8E" w:rsidP="00B64AD3">
            <w:pPr>
              <w:pStyle w:val="ConsPlusNormal"/>
              <w:jc w:val="right"/>
              <w:rPr>
                <w:sz w:val="28"/>
                <w:szCs w:val="28"/>
              </w:rPr>
            </w:pPr>
          </w:p>
        </w:tc>
      </w:tr>
      <w:tr w:rsidR="000F42B6" w14:paraId="44A486B6" w14:textId="77777777" w:rsidTr="0088020A">
        <w:trPr>
          <w:gridAfter w:val="1"/>
          <w:wAfter w:w="370" w:type="dxa"/>
        </w:trPr>
        <w:tc>
          <w:tcPr>
            <w:tcW w:w="9555" w:type="dxa"/>
            <w:gridSpan w:val="5"/>
          </w:tcPr>
          <w:p w14:paraId="20DCD526" w14:textId="77777777" w:rsidR="00CC06D7"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Об утверждении средней рыночной стоимости одного квадратного метра общей площади жил</w:t>
            </w:r>
            <w:r w:rsidR="00BA5B4A">
              <w:rPr>
                <w:b/>
                <w:bCs/>
                <w:i/>
                <w:iCs/>
                <w:sz w:val="28"/>
                <w:szCs w:val="28"/>
              </w:rPr>
              <w:t>ого помещения</w:t>
            </w:r>
            <w:r w:rsidRPr="00AF15E6">
              <w:rPr>
                <w:b/>
                <w:bCs/>
                <w:i/>
                <w:iCs/>
                <w:sz w:val="28"/>
                <w:szCs w:val="28"/>
              </w:rPr>
              <w:t xml:space="preserve"> </w:t>
            </w:r>
          </w:p>
          <w:p w14:paraId="52E9E0F4" w14:textId="77777777" w:rsidR="00CC06D7"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 xml:space="preserve">на территории городского округа Верхний Тагил </w:t>
            </w:r>
          </w:p>
          <w:p w14:paraId="7167DBC9" w14:textId="77777777" w:rsidR="00245FF7" w:rsidRPr="00AF15E6"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 xml:space="preserve">на </w:t>
            </w:r>
            <w:r w:rsidR="00B46F82">
              <w:rPr>
                <w:b/>
                <w:bCs/>
                <w:i/>
                <w:iCs/>
                <w:sz w:val="28"/>
                <w:szCs w:val="28"/>
              </w:rPr>
              <w:t>второй</w:t>
            </w:r>
            <w:r w:rsidRPr="00AF15E6">
              <w:rPr>
                <w:b/>
                <w:bCs/>
                <w:i/>
                <w:iCs/>
                <w:sz w:val="28"/>
                <w:szCs w:val="28"/>
              </w:rPr>
              <w:t xml:space="preserve"> квартал 20</w:t>
            </w:r>
            <w:r w:rsidR="006B4957" w:rsidRPr="00AF15E6">
              <w:rPr>
                <w:b/>
                <w:bCs/>
                <w:i/>
                <w:iCs/>
                <w:sz w:val="28"/>
                <w:szCs w:val="28"/>
              </w:rPr>
              <w:t>2</w:t>
            </w:r>
            <w:r w:rsidR="001063B8">
              <w:rPr>
                <w:b/>
                <w:bCs/>
                <w:i/>
                <w:iCs/>
                <w:sz w:val="28"/>
                <w:szCs w:val="28"/>
              </w:rPr>
              <w:t>4</w:t>
            </w:r>
            <w:r w:rsidRPr="00AF15E6">
              <w:rPr>
                <w:b/>
                <w:bCs/>
                <w:i/>
                <w:iCs/>
                <w:sz w:val="28"/>
                <w:szCs w:val="28"/>
              </w:rPr>
              <w:t xml:space="preserve"> года</w:t>
            </w:r>
          </w:p>
          <w:p w14:paraId="3867A47B" w14:textId="77777777" w:rsidR="00AF7F8E" w:rsidRDefault="00AF7F8E" w:rsidP="00922CA0">
            <w:pPr>
              <w:pStyle w:val="ConsPlusNormal"/>
              <w:rPr>
                <w:sz w:val="28"/>
                <w:szCs w:val="28"/>
              </w:rPr>
            </w:pPr>
          </w:p>
          <w:p w14:paraId="7B1DE343" w14:textId="77777777" w:rsidR="00AF15E6" w:rsidRPr="00AF15E6" w:rsidRDefault="00AF15E6" w:rsidP="00922CA0">
            <w:pPr>
              <w:pStyle w:val="ConsPlusNormal"/>
              <w:rPr>
                <w:sz w:val="28"/>
                <w:szCs w:val="28"/>
              </w:rPr>
            </w:pPr>
          </w:p>
        </w:tc>
      </w:tr>
      <w:tr w:rsidR="000F42B6" w14:paraId="14B4DCB8" w14:textId="77777777" w:rsidTr="0088020A">
        <w:trPr>
          <w:gridAfter w:val="1"/>
          <w:wAfter w:w="370" w:type="dxa"/>
        </w:trPr>
        <w:tc>
          <w:tcPr>
            <w:tcW w:w="236" w:type="dxa"/>
            <w:gridSpan w:val="2"/>
            <w:vMerge w:val="restart"/>
          </w:tcPr>
          <w:p w14:paraId="76D0DA3E" w14:textId="77777777" w:rsidR="000F42B6" w:rsidRPr="006B4957" w:rsidRDefault="000F42B6" w:rsidP="00B64AD3">
            <w:pPr>
              <w:pStyle w:val="a4"/>
              <w:jc w:val="both"/>
              <w:rPr>
                <w:b w:val="0"/>
                <w:bCs w:val="0"/>
                <w:sz w:val="27"/>
                <w:szCs w:val="27"/>
              </w:rPr>
            </w:pPr>
            <w:r w:rsidRPr="006B4957">
              <w:rPr>
                <w:b w:val="0"/>
                <w:bCs w:val="0"/>
                <w:sz w:val="27"/>
                <w:szCs w:val="27"/>
              </w:rPr>
              <w:tab/>
            </w:r>
          </w:p>
        </w:tc>
        <w:tc>
          <w:tcPr>
            <w:tcW w:w="9319" w:type="dxa"/>
            <w:gridSpan w:val="3"/>
          </w:tcPr>
          <w:p w14:paraId="45516C77" w14:textId="77777777" w:rsidR="000F42B6" w:rsidRPr="00AF15E6" w:rsidRDefault="00245FF7" w:rsidP="008E5C5D">
            <w:pPr>
              <w:autoSpaceDE w:val="0"/>
              <w:autoSpaceDN w:val="0"/>
              <w:adjustRightInd w:val="0"/>
              <w:ind w:firstLine="567"/>
              <w:jc w:val="both"/>
              <w:rPr>
                <w:bCs/>
                <w:sz w:val="28"/>
                <w:szCs w:val="28"/>
              </w:rPr>
            </w:pPr>
            <w:r w:rsidRPr="00AF15E6">
              <w:rPr>
                <w:sz w:val="28"/>
                <w:szCs w:val="28"/>
              </w:rPr>
              <w:t>В соответствии с Жилищным кодексом Российской Федерации,</w:t>
            </w:r>
            <w:r w:rsidR="004072F2">
              <w:rPr>
                <w:sz w:val="28"/>
                <w:szCs w:val="28"/>
              </w:rPr>
              <w:t xml:space="preserve"> Федеральным законом от 24</w:t>
            </w:r>
            <w:r w:rsidR="00F05529">
              <w:rPr>
                <w:sz w:val="28"/>
                <w:szCs w:val="28"/>
              </w:rPr>
              <w:t xml:space="preserve"> ноября </w:t>
            </w:r>
            <w:r w:rsidR="004072F2">
              <w:rPr>
                <w:sz w:val="28"/>
                <w:szCs w:val="28"/>
              </w:rPr>
              <w:t>1995 № 181-ФЗ «</w:t>
            </w:r>
            <w:r w:rsidR="004072F2" w:rsidRPr="004072F2">
              <w:rPr>
                <w:sz w:val="28"/>
                <w:szCs w:val="28"/>
              </w:rPr>
              <w:t>О социальной защите инвалидов в Российской Федерации</w:t>
            </w:r>
            <w:r w:rsidR="004072F2">
              <w:rPr>
                <w:sz w:val="28"/>
                <w:szCs w:val="28"/>
              </w:rPr>
              <w:t>», Федеральным законом от 12</w:t>
            </w:r>
            <w:r w:rsidR="00F05529">
              <w:rPr>
                <w:sz w:val="28"/>
                <w:szCs w:val="28"/>
              </w:rPr>
              <w:t xml:space="preserve"> января </w:t>
            </w:r>
            <w:r w:rsidR="004072F2">
              <w:rPr>
                <w:sz w:val="28"/>
                <w:szCs w:val="28"/>
              </w:rPr>
              <w:t>1995 № 5-ФЗ «О ветеранах»,</w:t>
            </w:r>
            <w:r w:rsidRPr="00AF15E6">
              <w:rPr>
                <w:sz w:val="28"/>
                <w:szCs w:val="28"/>
              </w:rPr>
              <w:t xml:space="preserve"> Законом Свердловской области от 22</w:t>
            </w:r>
            <w:r w:rsidR="00E171C1" w:rsidRPr="00AF15E6">
              <w:rPr>
                <w:sz w:val="28"/>
                <w:szCs w:val="28"/>
              </w:rPr>
              <w:t xml:space="preserve"> июля </w:t>
            </w:r>
            <w:r w:rsidRPr="00AF15E6">
              <w:rPr>
                <w:sz w:val="28"/>
                <w:szCs w:val="28"/>
              </w:rPr>
              <w:t>2005</w:t>
            </w:r>
            <w:r w:rsidR="00E171C1" w:rsidRPr="00AF15E6">
              <w:rPr>
                <w:sz w:val="28"/>
                <w:szCs w:val="28"/>
              </w:rPr>
              <w:t xml:space="preserve"> года</w:t>
            </w:r>
            <w:r w:rsidRPr="00AF15E6">
              <w:rPr>
                <w:sz w:val="28"/>
                <w:szCs w:val="28"/>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F461E" w:rsidRPr="00AF15E6">
              <w:rPr>
                <w:sz w:val="28"/>
                <w:szCs w:val="28"/>
              </w:rPr>
              <w:t>п</w:t>
            </w:r>
            <w:r w:rsidRPr="00AF15E6">
              <w:rPr>
                <w:sz w:val="28"/>
                <w:szCs w:val="28"/>
              </w:rPr>
              <w:t>остановлением Правительства Свердловской области от 24</w:t>
            </w:r>
            <w:r w:rsidR="00EF461E" w:rsidRPr="00AF15E6">
              <w:rPr>
                <w:sz w:val="28"/>
                <w:szCs w:val="28"/>
              </w:rPr>
              <w:t>.10.</w:t>
            </w:r>
            <w:r w:rsidRPr="00AF15E6">
              <w:rPr>
                <w:sz w:val="28"/>
                <w:szCs w:val="28"/>
              </w:rPr>
              <w:t>2013</w:t>
            </w:r>
            <w:r w:rsidR="00EF461E" w:rsidRPr="00AF15E6">
              <w:rPr>
                <w:sz w:val="28"/>
                <w:szCs w:val="28"/>
              </w:rPr>
              <w:t xml:space="preserve"> </w:t>
            </w:r>
            <w:r w:rsidRPr="00AF15E6">
              <w:rPr>
                <w:sz w:val="28"/>
                <w:szCs w:val="28"/>
              </w:rPr>
              <w:t xml:space="preserve">№1296-ПП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w:t>
            </w:r>
            <w:r w:rsidR="00FA7DC0" w:rsidRPr="00AF15E6">
              <w:rPr>
                <w:sz w:val="28"/>
                <w:szCs w:val="28"/>
              </w:rPr>
              <w:t>постановлением Правительства Свердловской области от 01.04.2019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w:t>
            </w:r>
            <w:r w:rsidR="003C740D" w:rsidRPr="00AF15E6">
              <w:rPr>
                <w:sz w:val="28"/>
                <w:szCs w:val="28"/>
              </w:rPr>
              <w:t xml:space="preserve"> 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C322DD">
              <w:rPr>
                <w:sz w:val="28"/>
                <w:szCs w:val="28"/>
              </w:rPr>
              <w:t xml:space="preserve"> постановлением Администрации городского округа Верхний Тагил от 19.08.2019 №</w:t>
            </w:r>
            <w:r w:rsidR="00BC30CC" w:rsidRPr="00BC30CC">
              <w:rPr>
                <w:sz w:val="28"/>
                <w:szCs w:val="28"/>
              </w:rPr>
              <w:t xml:space="preserve"> </w:t>
            </w:r>
            <w:r w:rsidR="00C322DD">
              <w:rPr>
                <w:sz w:val="28"/>
                <w:szCs w:val="28"/>
              </w:rPr>
              <w:t>572 «Об утверждении муниципальной адресной программы «Переселение граждан на территории городского округа Верхний Тагил из аварийного жилищного фонда в 2019-2024 годах»,</w:t>
            </w:r>
            <w:r w:rsidR="003C740D" w:rsidRPr="00AF15E6">
              <w:rPr>
                <w:sz w:val="28"/>
                <w:szCs w:val="28"/>
              </w:rPr>
              <w:t xml:space="preserve"> </w:t>
            </w:r>
            <w:r w:rsidRPr="00AF15E6">
              <w:rPr>
                <w:sz w:val="28"/>
                <w:szCs w:val="28"/>
              </w:rPr>
              <w:t>в целях реализации мероприятий муниципальной программы «Жилище» на 2017-202</w:t>
            </w:r>
            <w:r w:rsidR="00F72930" w:rsidRPr="00AF15E6">
              <w:rPr>
                <w:sz w:val="28"/>
                <w:szCs w:val="28"/>
              </w:rPr>
              <w:t>5</w:t>
            </w:r>
            <w:r w:rsidRPr="00AF15E6">
              <w:rPr>
                <w:sz w:val="28"/>
                <w:szCs w:val="28"/>
              </w:rPr>
              <w:t xml:space="preserve"> годы городского округа Верхний Тагил, </w:t>
            </w:r>
            <w:r w:rsidR="00C118A5" w:rsidRPr="00AF15E6">
              <w:rPr>
                <w:sz w:val="28"/>
                <w:szCs w:val="28"/>
              </w:rPr>
              <w:t>утвержденной п</w:t>
            </w:r>
            <w:r w:rsidRPr="00AF15E6">
              <w:rPr>
                <w:sz w:val="28"/>
                <w:szCs w:val="28"/>
              </w:rPr>
              <w:t>остановлением Администрации городского округа Верхний Тагил от 20</w:t>
            </w:r>
            <w:r w:rsidR="00EF461E" w:rsidRPr="00AF15E6">
              <w:rPr>
                <w:sz w:val="28"/>
                <w:szCs w:val="28"/>
              </w:rPr>
              <w:t>.09.</w:t>
            </w:r>
            <w:r w:rsidRPr="00AF15E6">
              <w:rPr>
                <w:sz w:val="28"/>
                <w:szCs w:val="28"/>
              </w:rPr>
              <w:t>2016 № 709</w:t>
            </w:r>
            <w:r w:rsidR="00780E47" w:rsidRPr="00AF15E6">
              <w:rPr>
                <w:sz w:val="28"/>
                <w:szCs w:val="28"/>
              </w:rPr>
              <w:t xml:space="preserve">, </w:t>
            </w:r>
            <w:r w:rsidRPr="00AF15E6">
              <w:rPr>
                <w:sz w:val="28"/>
                <w:szCs w:val="28"/>
              </w:rPr>
              <w:t xml:space="preserve">руководствуясь </w:t>
            </w:r>
            <w:r w:rsidRPr="00AF15E6">
              <w:rPr>
                <w:sz w:val="28"/>
                <w:szCs w:val="28"/>
              </w:rPr>
              <w:lastRenderedPageBreak/>
              <w:t>Уставом городского округа Верхний Тагил,</w:t>
            </w:r>
            <w:r w:rsidR="008E5C5D" w:rsidRPr="00AF15E6">
              <w:rPr>
                <w:sz w:val="28"/>
                <w:szCs w:val="28"/>
              </w:rPr>
              <w:t xml:space="preserve"> </w:t>
            </w:r>
            <w:r w:rsidRPr="00AF15E6">
              <w:rPr>
                <w:bCs/>
                <w:sz w:val="28"/>
                <w:szCs w:val="28"/>
              </w:rPr>
              <w:t>Администрация городского округа Верхний Тагил</w:t>
            </w:r>
          </w:p>
          <w:p w14:paraId="5FBAF974" w14:textId="77777777" w:rsidR="00245FF7" w:rsidRPr="00AF15E6" w:rsidRDefault="00245FF7" w:rsidP="00245FF7">
            <w:pPr>
              <w:pStyle w:val="a4"/>
              <w:jc w:val="left"/>
              <w:rPr>
                <w:b w:val="0"/>
                <w:bCs w:val="0"/>
              </w:rPr>
            </w:pPr>
          </w:p>
          <w:p w14:paraId="2300CA62" w14:textId="77777777" w:rsidR="00245FF7" w:rsidRPr="00AF15E6" w:rsidRDefault="00245FF7" w:rsidP="00B64AD3">
            <w:pPr>
              <w:pStyle w:val="a4"/>
              <w:jc w:val="left"/>
              <w:rPr>
                <w:bCs w:val="0"/>
              </w:rPr>
            </w:pPr>
            <w:r w:rsidRPr="00AF15E6">
              <w:rPr>
                <w:bCs w:val="0"/>
              </w:rPr>
              <w:t>ПОСТАНОВЛЯЕТ:</w:t>
            </w:r>
          </w:p>
          <w:p w14:paraId="7060D303" w14:textId="77777777" w:rsidR="00CE547E" w:rsidRDefault="00245FF7" w:rsidP="00913B81">
            <w:pPr>
              <w:autoSpaceDE w:val="0"/>
              <w:autoSpaceDN w:val="0"/>
              <w:adjustRightInd w:val="0"/>
              <w:ind w:firstLine="567"/>
              <w:jc w:val="both"/>
              <w:rPr>
                <w:sz w:val="28"/>
                <w:szCs w:val="28"/>
              </w:rPr>
            </w:pPr>
            <w:r w:rsidRPr="00AF15E6">
              <w:rPr>
                <w:sz w:val="28"/>
                <w:szCs w:val="28"/>
              </w:rPr>
              <w:t xml:space="preserve">1. </w:t>
            </w:r>
            <w:r w:rsidR="00CE547E">
              <w:rPr>
                <w:sz w:val="28"/>
                <w:szCs w:val="28"/>
              </w:rPr>
              <w:t xml:space="preserve">Утвердить расчет определения средней рыночной стоимости одного квадратного метра </w:t>
            </w:r>
            <w:r w:rsidR="00BA5B4A">
              <w:rPr>
                <w:sz w:val="28"/>
                <w:szCs w:val="28"/>
              </w:rPr>
              <w:t xml:space="preserve">общей площади жилого помещения, сложившейся на территории городского округа Верхний Тагил на </w:t>
            </w:r>
            <w:r w:rsidR="00B46F82">
              <w:rPr>
                <w:sz w:val="28"/>
                <w:szCs w:val="28"/>
              </w:rPr>
              <w:t>второй</w:t>
            </w:r>
            <w:r w:rsidR="00BA5B4A">
              <w:rPr>
                <w:sz w:val="28"/>
                <w:szCs w:val="28"/>
              </w:rPr>
              <w:t xml:space="preserve"> квартал 202</w:t>
            </w:r>
            <w:r w:rsidR="00495326">
              <w:rPr>
                <w:sz w:val="28"/>
                <w:szCs w:val="28"/>
              </w:rPr>
              <w:t>4</w:t>
            </w:r>
            <w:r w:rsidR="00BA5B4A">
              <w:rPr>
                <w:sz w:val="28"/>
                <w:szCs w:val="28"/>
              </w:rPr>
              <w:t xml:space="preserve"> года (прилагается).</w:t>
            </w:r>
            <w:r w:rsidR="00CE547E">
              <w:rPr>
                <w:sz w:val="28"/>
                <w:szCs w:val="28"/>
              </w:rPr>
              <w:t xml:space="preserve"> </w:t>
            </w:r>
          </w:p>
          <w:p w14:paraId="4D8C09E2" w14:textId="77777777" w:rsidR="00245FF7" w:rsidRPr="005A0812" w:rsidRDefault="00BA5B4A" w:rsidP="00913B81">
            <w:pPr>
              <w:autoSpaceDE w:val="0"/>
              <w:autoSpaceDN w:val="0"/>
              <w:adjustRightInd w:val="0"/>
              <w:ind w:firstLine="567"/>
              <w:jc w:val="both"/>
              <w:rPr>
                <w:sz w:val="28"/>
                <w:szCs w:val="28"/>
              </w:rPr>
            </w:pPr>
            <w:r>
              <w:rPr>
                <w:sz w:val="28"/>
                <w:szCs w:val="28"/>
              </w:rPr>
              <w:t xml:space="preserve">2. </w:t>
            </w:r>
            <w:r w:rsidR="00913B81" w:rsidRPr="00AF15E6">
              <w:rPr>
                <w:sz w:val="28"/>
                <w:szCs w:val="28"/>
              </w:rPr>
              <w:t>У</w:t>
            </w:r>
            <w:r w:rsidR="00865649">
              <w:rPr>
                <w:sz w:val="28"/>
                <w:szCs w:val="28"/>
              </w:rPr>
              <w:t>т</w:t>
            </w:r>
            <w:r w:rsidR="00913B81" w:rsidRPr="00AF15E6">
              <w:rPr>
                <w:sz w:val="28"/>
                <w:szCs w:val="28"/>
              </w:rPr>
              <w:t xml:space="preserve">вердить среднюю рыночную стоимость одного квадратного метра общей площади жилого помещения на первичном рынке жилья в городском округе Верхний Тагил на </w:t>
            </w:r>
            <w:r w:rsidR="000A6E22">
              <w:rPr>
                <w:sz w:val="28"/>
                <w:szCs w:val="28"/>
              </w:rPr>
              <w:t>второй</w:t>
            </w:r>
            <w:r w:rsidR="00913B81" w:rsidRPr="00AF15E6">
              <w:rPr>
                <w:sz w:val="28"/>
                <w:szCs w:val="28"/>
              </w:rPr>
              <w:t xml:space="preserve"> квартал 202</w:t>
            </w:r>
            <w:r w:rsidR="00495326">
              <w:rPr>
                <w:sz w:val="28"/>
                <w:szCs w:val="28"/>
              </w:rPr>
              <w:t>4</w:t>
            </w:r>
            <w:r w:rsidR="00913B81" w:rsidRPr="00AF15E6">
              <w:rPr>
                <w:sz w:val="28"/>
                <w:szCs w:val="28"/>
              </w:rPr>
              <w:t xml:space="preserve"> года в размере </w:t>
            </w:r>
            <w:r w:rsidR="00D05EBC" w:rsidRPr="005A0812">
              <w:rPr>
                <w:sz w:val="28"/>
                <w:szCs w:val="28"/>
              </w:rPr>
              <w:t>1</w:t>
            </w:r>
            <w:r w:rsidR="00C57C14" w:rsidRPr="005A0812">
              <w:rPr>
                <w:sz w:val="28"/>
                <w:szCs w:val="28"/>
              </w:rPr>
              <w:t>1</w:t>
            </w:r>
            <w:r w:rsidR="000A6E22" w:rsidRPr="005A0812">
              <w:rPr>
                <w:sz w:val="28"/>
                <w:szCs w:val="28"/>
              </w:rPr>
              <w:t>4068,7</w:t>
            </w:r>
            <w:r w:rsidR="00913B81" w:rsidRPr="005A0812">
              <w:rPr>
                <w:sz w:val="28"/>
                <w:szCs w:val="28"/>
              </w:rPr>
              <w:t xml:space="preserve"> (</w:t>
            </w:r>
            <w:r w:rsidR="00D05EBC" w:rsidRPr="005A0812">
              <w:rPr>
                <w:sz w:val="28"/>
                <w:szCs w:val="28"/>
              </w:rPr>
              <w:t xml:space="preserve">сто </w:t>
            </w:r>
            <w:r w:rsidR="000A6E22" w:rsidRPr="005A0812">
              <w:rPr>
                <w:sz w:val="28"/>
                <w:szCs w:val="28"/>
              </w:rPr>
              <w:t>четырнадцать</w:t>
            </w:r>
            <w:r w:rsidR="00D05EBC" w:rsidRPr="005A0812">
              <w:rPr>
                <w:sz w:val="28"/>
                <w:szCs w:val="28"/>
              </w:rPr>
              <w:t xml:space="preserve"> тысяч </w:t>
            </w:r>
            <w:r w:rsidR="000A6E22" w:rsidRPr="005A0812">
              <w:rPr>
                <w:sz w:val="28"/>
                <w:szCs w:val="28"/>
              </w:rPr>
              <w:t>шестьдесят восемь</w:t>
            </w:r>
            <w:r w:rsidR="00250740" w:rsidRPr="005A0812">
              <w:rPr>
                <w:sz w:val="28"/>
                <w:szCs w:val="28"/>
              </w:rPr>
              <w:t xml:space="preserve"> рубл</w:t>
            </w:r>
            <w:r w:rsidR="000A6E22" w:rsidRPr="005A0812">
              <w:rPr>
                <w:sz w:val="28"/>
                <w:szCs w:val="28"/>
              </w:rPr>
              <w:t>ей</w:t>
            </w:r>
            <w:r w:rsidR="001772D0" w:rsidRPr="005A0812">
              <w:rPr>
                <w:sz w:val="28"/>
                <w:szCs w:val="28"/>
              </w:rPr>
              <w:t xml:space="preserve"> </w:t>
            </w:r>
            <w:r w:rsidR="00C57C14" w:rsidRPr="005A0812">
              <w:rPr>
                <w:sz w:val="28"/>
                <w:szCs w:val="28"/>
              </w:rPr>
              <w:t>семь</w:t>
            </w:r>
            <w:r w:rsidR="00AF2EEA" w:rsidRPr="005A0812">
              <w:rPr>
                <w:sz w:val="28"/>
                <w:szCs w:val="28"/>
              </w:rPr>
              <w:t>десят</w:t>
            </w:r>
            <w:r w:rsidR="001772D0" w:rsidRPr="005A0812">
              <w:rPr>
                <w:sz w:val="28"/>
                <w:szCs w:val="28"/>
              </w:rPr>
              <w:t xml:space="preserve"> копеек) рублей</w:t>
            </w:r>
            <w:r w:rsidR="00913B81" w:rsidRPr="005A0812">
              <w:rPr>
                <w:sz w:val="28"/>
                <w:szCs w:val="28"/>
              </w:rPr>
              <w:t>.</w:t>
            </w:r>
          </w:p>
          <w:p w14:paraId="1063FD3E" w14:textId="77777777" w:rsidR="00317A57" w:rsidRPr="005A0812" w:rsidRDefault="00BA5B4A" w:rsidP="00913B81">
            <w:pPr>
              <w:autoSpaceDE w:val="0"/>
              <w:autoSpaceDN w:val="0"/>
              <w:adjustRightInd w:val="0"/>
              <w:ind w:firstLine="567"/>
              <w:jc w:val="both"/>
              <w:rPr>
                <w:sz w:val="28"/>
                <w:szCs w:val="28"/>
              </w:rPr>
            </w:pPr>
            <w:r w:rsidRPr="005A0812">
              <w:rPr>
                <w:sz w:val="28"/>
                <w:szCs w:val="28"/>
              </w:rPr>
              <w:t>3</w:t>
            </w:r>
            <w:r w:rsidR="00317A57" w:rsidRPr="005A0812">
              <w:rPr>
                <w:sz w:val="28"/>
                <w:szCs w:val="28"/>
              </w:rPr>
              <w:t xml:space="preserve">. Утвердить среднюю рыночную стоимость одного квадратного метра общей площади жилого помещения на вторичном рынке жилья в городском округе Верхний Тагил на </w:t>
            </w:r>
            <w:r w:rsidR="00B46F82" w:rsidRPr="005A0812">
              <w:rPr>
                <w:sz w:val="28"/>
                <w:szCs w:val="28"/>
              </w:rPr>
              <w:t xml:space="preserve">второй </w:t>
            </w:r>
            <w:r w:rsidR="00317A57" w:rsidRPr="005A0812">
              <w:rPr>
                <w:sz w:val="28"/>
                <w:szCs w:val="28"/>
              </w:rPr>
              <w:t>квартал 202</w:t>
            </w:r>
            <w:r w:rsidR="00495326" w:rsidRPr="005A0812">
              <w:rPr>
                <w:sz w:val="28"/>
                <w:szCs w:val="28"/>
              </w:rPr>
              <w:t>4</w:t>
            </w:r>
            <w:r w:rsidR="00317A57" w:rsidRPr="005A0812">
              <w:rPr>
                <w:sz w:val="28"/>
                <w:szCs w:val="28"/>
              </w:rPr>
              <w:t xml:space="preserve"> года в размере 1</w:t>
            </w:r>
            <w:r w:rsidR="00DF448F" w:rsidRPr="005A0812">
              <w:rPr>
                <w:sz w:val="28"/>
                <w:szCs w:val="28"/>
              </w:rPr>
              <w:t>615</w:t>
            </w:r>
            <w:r w:rsidR="00047405" w:rsidRPr="005A0812">
              <w:rPr>
                <w:sz w:val="28"/>
                <w:szCs w:val="28"/>
              </w:rPr>
              <w:t>8</w:t>
            </w:r>
            <w:r w:rsidR="00317A57" w:rsidRPr="005A0812">
              <w:rPr>
                <w:sz w:val="28"/>
                <w:szCs w:val="28"/>
              </w:rPr>
              <w:t xml:space="preserve"> (</w:t>
            </w:r>
            <w:r w:rsidR="00DF448F" w:rsidRPr="005A0812">
              <w:rPr>
                <w:sz w:val="28"/>
                <w:szCs w:val="28"/>
              </w:rPr>
              <w:t>шестнадцать тысяч сто пятьдесят восемь</w:t>
            </w:r>
            <w:r w:rsidR="00317A57" w:rsidRPr="005A0812">
              <w:rPr>
                <w:sz w:val="28"/>
                <w:szCs w:val="28"/>
              </w:rPr>
              <w:t>) рублей.</w:t>
            </w:r>
          </w:p>
          <w:p w14:paraId="66F6FAB4" w14:textId="77777777" w:rsidR="006D5E3D" w:rsidRPr="00896C72" w:rsidRDefault="006D5E3D" w:rsidP="00913B81">
            <w:pPr>
              <w:autoSpaceDE w:val="0"/>
              <w:autoSpaceDN w:val="0"/>
              <w:adjustRightInd w:val="0"/>
              <w:ind w:firstLine="567"/>
              <w:jc w:val="both"/>
              <w:rPr>
                <w:sz w:val="28"/>
                <w:szCs w:val="28"/>
              </w:rPr>
            </w:pPr>
            <w:r w:rsidRPr="005A0812">
              <w:rPr>
                <w:sz w:val="28"/>
                <w:szCs w:val="28"/>
              </w:rPr>
              <w:t xml:space="preserve">4. </w:t>
            </w:r>
            <w:r w:rsidR="008D26F4" w:rsidRPr="005A0812">
              <w:rPr>
                <w:sz w:val="28"/>
                <w:szCs w:val="28"/>
              </w:rPr>
              <w:t xml:space="preserve">Утвердить среднюю рыночную стоимость строительства одного квадратного метра общей площади жилого помещения в городском округе Верхний Тагил на </w:t>
            </w:r>
            <w:r w:rsidR="00B46F82" w:rsidRPr="005A0812">
              <w:rPr>
                <w:sz w:val="28"/>
                <w:szCs w:val="28"/>
              </w:rPr>
              <w:t>второй</w:t>
            </w:r>
            <w:r w:rsidR="008D26F4" w:rsidRPr="005A0812">
              <w:rPr>
                <w:sz w:val="28"/>
                <w:szCs w:val="28"/>
              </w:rPr>
              <w:t xml:space="preserve"> квартал 202</w:t>
            </w:r>
            <w:r w:rsidR="00C96C0A" w:rsidRPr="005A0812">
              <w:rPr>
                <w:sz w:val="28"/>
                <w:szCs w:val="28"/>
              </w:rPr>
              <w:t>4</w:t>
            </w:r>
            <w:r w:rsidR="008D26F4" w:rsidRPr="005A0812">
              <w:rPr>
                <w:sz w:val="28"/>
                <w:szCs w:val="28"/>
              </w:rPr>
              <w:t xml:space="preserve"> года в размере 48288,50 (сорок восемь тысяч двести восемьдесят восемь рублей пятьдесят копеек) рублей</w:t>
            </w:r>
            <w:r w:rsidR="008D26F4">
              <w:rPr>
                <w:sz w:val="28"/>
                <w:szCs w:val="28"/>
              </w:rPr>
              <w:t>.</w:t>
            </w:r>
          </w:p>
          <w:p w14:paraId="2BFCBAA9" w14:textId="77777777" w:rsidR="004072F2" w:rsidRPr="004072F2" w:rsidRDefault="008D26F4" w:rsidP="004072F2">
            <w:pPr>
              <w:autoSpaceDE w:val="0"/>
              <w:autoSpaceDN w:val="0"/>
              <w:adjustRightInd w:val="0"/>
              <w:ind w:firstLine="567"/>
              <w:jc w:val="both"/>
              <w:rPr>
                <w:sz w:val="28"/>
                <w:szCs w:val="28"/>
              </w:rPr>
            </w:pPr>
            <w:r>
              <w:rPr>
                <w:sz w:val="28"/>
                <w:szCs w:val="28"/>
              </w:rPr>
              <w:t>5</w:t>
            </w:r>
            <w:r w:rsidR="004072F2">
              <w:rPr>
                <w:sz w:val="28"/>
                <w:szCs w:val="28"/>
              </w:rPr>
              <w:t xml:space="preserve">. </w:t>
            </w:r>
            <w:r w:rsidR="004072F2" w:rsidRPr="004072F2">
              <w:rPr>
                <w:sz w:val="28"/>
                <w:szCs w:val="28"/>
              </w:rPr>
              <w:t>Средняя рыночная стоимость одного квадратного метра жилого помещения определяется в следующих целях.</w:t>
            </w:r>
          </w:p>
          <w:p w14:paraId="1991B51F" w14:textId="77777777" w:rsidR="004072F2" w:rsidRPr="004072F2" w:rsidRDefault="004072F2" w:rsidP="004072F2">
            <w:pPr>
              <w:autoSpaceDE w:val="0"/>
              <w:autoSpaceDN w:val="0"/>
              <w:adjustRightInd w:val="0"/>
              <w:ind w:firstLine="567"/>
              <w:jc w:val="both"/>
              <w:rPr>
                <w:sz w:val="28"/>
                <w:szCs w:val="28"/>
              </w:rPr>
            </w:pPr>
            <w:r w:rsidRPr="004072F2">
              <w:rPr>
                <w:sz w:val="28"/>
                <w:szCs w:val="28"/>
              </w:rPr>
              <w:t>1) Приобретения жилья для:</w:t>
            </w:r>
          </w:p>
          <w:p w14:paraId="05DE23EE" w14:textId="77777777" w:rsidR="004072F2" w:rsidRPr="004072F2" w:rsidRDefault="004072F2" w:rsidP="004072F2">
            <w:pPr>
              <w:autoSpaceDE w:val="0"/>
              <w:autoSpaceDN w:val="0"/>
              <w:adjustRightInd w:val="0"/>
              <w:ind w:firstLine="567"/>
              <w:jc w:val="both"/>
              <w:rPr>
                <w:sz w:val="28"/>
                <w:szCs w:val="28"/>
              </w:rPr>
            </w:pPr>
            <w:r w:rsidRPr="004072F2">
              <w:rPr>
                <w:sz w:val="28"/>
                <w:szCs w:val="28"/>
              </w:rPr>
              <w:t>- граждан, признанных малоимущими;</w:t>
            </w:r>
          </w:p>
          <w:p w14:paraId="361527BF" w14:textId="77777777" w:rsidR="004072F2" w:rsidRPr="004072F2" w:rsidRDefault="004072F2" w:rsidP="004072F2">
            <w:pPr>
              <w:autoSpaceDE w:val="0"/>
              <w:autoSpaceDN w:val="0"/>
              <w:adjustRightInd w:val="0"/>
              <w:ind w:firstLine="567"/>
              <w:jc w:val="both"/>
              <w:rPr>
                <w:sz w:val="28"/>
                <w:szCs w:val="28"/>
              </w:rPr>
            </w:pPr>
            <w:r w:rsidRPr="004072F2">
              <w:rPr>
                <w:sz w:val="28"/>
                <w:szCs w:val="28"/>
              </w:rPr>
              <w:t>- инвалидов и участников Великой Отечественной войны;</w:t>
            </w:r>
          </w:p>
          <w:p w14:paraId="64A28C66" w14:textId="77777777" w:rsidR="004072F2" w:rsidRPr="004072F2" w:rsidRDefault="004072F2" w:rsidP="004072F2">
            <w:pPr>
              <w:autoSpaceDE w:val="0"/>
              <w:autoSpaceDN w:val="0"/>
              <w:adjustRightInd w:val="0"/>
              <w:ind w:firstLine="567"/>
              <w:jc w:val="both"/>
              <w:rPr>
                <w:sz w:val="28"/>
                <w:szCs w:val="28"/>
              </w:rPr>
            </w:pPr>
            <w:r w:rsidRPr="004072F2">
              <w:rPr>
                <w:sz w:val="28"/>
                <w:szCs w:val="28"/>
              </w:rPr>
              <w:t>- ветеранов боевых действий;</w:t>
            </w:r>
          </w:p>
          <w:p w14:paraId="4AF0FFDE" w14:textId="77777777" w:rsidR="004072F2" w:rsidRPr="004072F2" w:rsidRDefault="004072F2" w:rsidP="004072F2">
            <w:pPr>
              <w:autoSpaceDE w:val="0"/>
              <w:autoSpaceDN w:val="0"/>
              <w:adjustRightInd w:val="0"/>
              <w:ind w:firstLine="567"/>
              <w:jc w:val="both"/>
              <w:rPr>
                <w:sz w:val="28"/>
                <w:szCs w:val="28"/>
              </w:rPr>
            </w:pPr>
            <w:r w:rsidRPr="004072F2">
              <w:rPr>
                <w:sz w:val="28"/>
                <w:szCs w:val="28"/>
              </w:rPr>
              <w:t>- специалистов бюджетной сферы;</w:t>
            </w:r>
          </w:p>
          <w:p w14:paraId="1A94C72F" w14:textId="77777777" w:rsidR="004072F2" w:rsidRPr="004072F2" w:rsidRDefault="004072F2" w:rsidP="004072F2">
            <w:pPr>
              <w:autoSpaceDE w:val="0"/>
              <w:autoSpaceDN w:val="0"/>
              <w:adjustRightInd w:val="0"/>
              <w:ind w:firstLine="567"/>
              <w:jc w:val="both"/>
              <w:rPr>
                <w:sz w:val="28"/>
                <w:szCs w:val="28"/>
              </w:rPr>
            </w:pPr>
            <w:r w:rsidRPr="004072F2">
              <w:rPr>
                <w:sz w:val="28"/>
                <w:szCs w:val="28"/>
              </w:rPr>
              <w:t xml:space="preserve">- военнослужащих, </w:t>
            </w:r>
            <w:r w:rsidR="00896C72">
              <w:rPr>
                <w:sz w:val="28"/>
                <w:szCs w:val="28"/>
              </w:rPr>
              <w:t>в том числе уволенных в запас (отставку)</w:t>
            </w:r>
            <w:r w:rsidR="00C322DD">
              <w:rPr>
                <w:sz w:val="28"/>
                <w:szCs w:val="28"/>
              </w:rPr>
              <w:t>,</w:t>
            </w:r>
            <w:r w:rsidR="00896C72">
              <w:rPr>
                <w:sz w:val="28"/>
                <w:szCs w:val="28"/>
              </w:rPr>
              <w:t xml:space="preserve"> </w:t>
            </w:r>
            <w:r w:rsidRPr="004072F2">
              <w:rPr>
                <w:sz w:val="28"/>
                <w:szCs w:val="28"/>
              </w:rPr>
              <w:t>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w:t>
            </w:r>
            <w:r w:rsidR="00C322DD">
              <w:rPr>
                <w:sz w:val="28"/>
                <w:szCs w:val="28"/>
              </w:rPr>
              <w:t>ли</w:t>
            </w:r>
            <w:r w:rsidRPr="004072F2">
              <w:rPr>
                <w:sz w:val="28"/>
                <w:szCs w:val="28"/>
              </w:rPr>
              <w:t xml:space="preserve"> медалями СССР за службу в указанный период, в случае выселения из занимаемых ими служебных жилых помещений;</w:t>
            </w:r>
          </w:p>
          <w:p w14:paraId="58AA2041" w14:textId="77777777" w:rsidR="004072F2" w:rsidRPr="004072F2" w:rsidRDefault="004072F2" w:rsidP="004072F2">
            <w:pPr>
              <w:autoSpaceDE w:val="0"/>
              <w:autoSpaceDN w:val="0"/>
              <w:adjustRightInd w:val="0"/>
              <w:ind w:firstLine="567"/>
              <w:jc w:val="both"/>
              <w:rPr>
                <w:sz w:val="28"/>
                <w:szCs w:val="28"/>
              </w:rPr>
            </w:pPr>
            <w:r w:rsidRPr="004072F2">
              <w:rPr>
                <w:sz w:val="28"/>
                <w:szCs w:val="28"/>
              </w:rPr>
              <w:t>-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w:t>
            </w:r>
          </w:p>
          <w:p w14:paraId="11A430B6" w14:textId="77777777" w:rsidR="004072F2" w:rsidRPr="004072F2" w:rsidRDefault="004072F2" w:rsidP="004072F2">
            <w:pPr>
              <w:autoSpaceDE w:val="0"/>
              <w:autoSpaceDN w:val="0"/>
              <w:adjustRightInd w:val="0"/>
              <w:ind w:firstLine="567"/>
              <w:jc w:val="both"/>
              <w:rPr>
                <w:sz w:val="28"/>
                <w:szCs w:val="28"/>
              </w:rPr>
            </w:pPr>
            <w:r w:rsidRPr="004072F2">
              <w:rPr>
                <w:sz w:val="28"/>
                <w:szCs w:val="28"/>
              </w:rPr>
              <w:t>- инвалидов и семей, имеющих детей-инвалидов;</w:t>
            </w:r>
          </w:p>
          <w:p w14:paraId="62ED7A73" w14:textId="77777777" w:rsidR="004072F2" w:rsidRPr="004072F2" w:rsidRDefault="004072F2" w:rsidP="004072F2">
            <w:pPr>
              <w:autoSpaceDE w:val="0"/>
              <w:autoSpaceDN w:val="0"/>
              <w:adjustRightInd w:val="0"/>
              <w:ind w:firstLine="567"/>
              <w:jc w:val="both"/>
              <w:rPr>
                <w:sz w:val="28"/>
                <w:szCs w:val="28"/>
              </w:rPr>
            </w:pPr>
            <w:r w:rsidRPr="004072F2">
              <w:rPr>
                <w:sz w:val="28"/>
                <w:szCs w:val="28"/>
              </w:rPr>
              <w:t>- детей-сирот и детей, оставшихся без попечения родителей, а также детей, находящихся под опекой (попечительством);</w:t>
            </w:r>
          </w:p>
          <w:p w14:paraId="4B7F80CB" w14:textId="77777777" w:rsidR="004072F2" w:rsidRPr="004072F2" w:rsidRDefault="004072F2" w:rsidP="004072F2">
            <w:pPr>
              <w:autoSpaceDE w:val="0"/>
              <w:autoSpaceDN w:val="0"/>
              <w:adjustRightInd w:val="0"/>
              <w:ind w:firstLine="567"/>
              <w:jc w:val="both"/>
              <w:rPr>
                <w:sz w:val="28"/>
                <w:szCs w:val="28"/>
              </w:rPr>
            </w:pPr>
            <w:r w:rsidRPr="004072F2">
              <w:rPr>
                <w:sz w:val="28"/>
                <w:szCs w:val="28"/>
              </w:rPr>
              <w:lastRenderedPageBreak/>
              <w:t>- граждан с целью переселения из многоквартирных домов, признанных аварийными;</w:t>
            </w:r>
          </w:p>
          <w:p w14:paraId="757CBE9D" w14:textId="77777777" w:rsidR="00FE4523" w:rsidRDefault="004072F2" w:rsidP="004072F2">
            <w:pPr>
              <w:autoSpaceDE w:val="0"/>
              <w:autoSpaceDN w:val="0"/>
              <w:adjustRightInd w:val="0"/>
              <w:ind w:firstLine="567"/>
              <w:jc w:val="both"/>
              <w:rPr>
                <w:sz w:val="28"/>
                <w:szCs w:val="28"/>
              </w:rPr>
            </w:pPr>
            <w:r w:rsidRPr="004072F2">
              <w:rPr>
                <w:sz w:val="28"/>
                <w:szCs w:val="28"/>
              </w:rPr>
              <w:t>- для расчета социальных выплат многодетным семьям на приобретение (строительство) жилья</w:t>
            </w:r>
            <w:r w:rsidR="00FE4523">
              <w:rPr>
                <w:sz w:val="28"/>
                <w:szCs w:val="28"/>
              </w:rPr>
              <w:t>.</w:t>
            </w:r>
          </w:p>
          <w:p w14:paraId="4DA98931" w14:textId="77777777" w:rsidR="004072F2" w:rsidRPr="004072F2" w:rsidRDefault="004072F2" w:rsidP="004072F2">
            <w:pPr>
              <w:autoSpaceDE w:val="0"/>
              <w:autoSpaceDN w:val="0"/>
              <w:adjustRightInd w:val="0"/>
              <w:ind w:firstLine="567"/>
              <w:jc w:val="both"/>
              <w:rPr>
                <w:sz w:val="28"/>
                <w:szCs w:val="28"/>
              </w:rPr>
            </w:pPr>
            <w:r w:rsidRPr="004072F2">
              <w:rPr>
                <w:sz w:val="28"/>
                <w:szCs w:val="28"/>
              </w:rPr>
              <w:t>2) Расчета социальных выплат молодым семьям, нуждающимся в улучшении жилищных условий</w:t>
            </w:r>
            <w:r w:rsidR="00BE29D0">
              <w:rPr>
                <w:sz w:val="28"/>
                <w:szCs w:val="28"/>
              </w:rPr>
              <w:t>.</w:t>
            </w:r>
          </w:p>
          <w:p w14:paraId="7C00F5E3" w14:textId="77777777" w:rsidR="00245FF7" w:rsidRPr="00AF15E6" w:rsidRDefault="008D26F4" w:rsidP="00CE7EAA">
            <w:pPr>
              <w:autoSpaceDE w:val="0"/>
              <w:autoSpaceDN w:val="0"/>
              <w:adjustRightInd w:val="0"/>
              <w:ind w:firstLine="567"/>
              <w:jc w:val="both"/>
              <w:rPr>
                <w:sz w:val="28"/>
                <w:szCs w:val="28"/>
              </w:rPr>
            </w:pPr>
            <w:r>
              <w:rPr>
                <w:sz w:val="28"/>
                <w:szCs w:val="28"/>
              </w:rPr>
              <w:t>6</w:t>
            </w:r>
            <w:r w:rsidR="00245FF7" w:rsidRPr="00AF15E6">
              <w:rPr>
                <w:sz w:val="28"/>
                <w:szCs w:val="28"/>
              </w:rPr>
              <w:t xml:space="preserve">. Контроль за исполнением настоящего постановления </w:t>
            </w:r>
            <w:r w:rsidR="00C57C14">
              <w:rPr>
                <w:sz w:val="28"/>
                <w:szCs w:val="28"/>
              </w:rPr>
              <w:t xml:space="preserve">возложить на заместителя Главы городского округа Верхний Тагил по жилищно-коммунальному и городскому хозяйству Н.А. </w:t>
            </w:r>
            <w:proofErr w:type="spellStart"/>
            <w:r w:rsidR="00C57C14">
              <w:rPr>
                <w:sz w:val="28"/>
                <w:szCs w:val="28"/>
              </w:rPr>
              <w:t>Кропотухину</w:t>
            </w:r>
            <w:proofErr w:type="spellEnd"/>
            <w:r w:rsidR="00564F24">
              <w:rPr>
                <w:sz w:val="28"/>
                <w:szCs w:val="28"/>
              </w:rPr>
              <w:t>.</w:t>
            </w:r>
          </w:p>
          <w:p w14:paraId="4BE6048B" w14:textId="77777777" w:rsidR="00AF7F8E" w:rsidRPr="00AF15E6" w:rsidRDefault="008D26F4" w:rsidP="00AF7F8E">
            <w:pPr>
              <w:autoSpaceDE w:val="0"/>
              <w:autoSpaceDN w:val="0"/>
              <w:adjustRightInd w:val="0"/>
              <w:ind w:firstLine="567"/>
              <w:jc w:val="both"/>
              <w:rPr>
                <w:rFonts w:eastAsia="SimSun"/>
                <w:sz w:val="28"/>
                <w:szCs w:val="28"/>
                <w:lang w:eastAsia="zh-CN"/>
              </w:rPr>
            </w:pPr>
            <w:r>
              <w:rPr>
                <w:sz w:val="28"/>
                <w:szCs w:val="28"/>
              </w:rPr>
              <w:t>7</w:t>
            </w:r>
            <w:r w:rsidR="00AF7F8E" w:rsidRPr="00AF15E6">
              <w:rPr>
                <w:sz w:val="28"/>
                <w:szCs w:val="28"/>
              </w:rPr>
              <w:t xml:space="preserve">. Настоящее постановление </w:t>
            </w:r>
            <w:r w:rsidR="00D04C08" w:rsidRPr="00AF15E6">
              <w:rPr>
                <w:sz w:val="28"/>
                <w:szCs w:val="28"/>
              </w:rPr>
              <w:t>опубликовать</w:t>
            </w:r>
            <w:r w:rsidR="00AF7F8E" w:rsidRPr="00AF15E6">
              <w:rPr>
                <w:sz w:val="28"/>
                <w:szCs w:val="28"/>
              </w:rPr>
              <w:t xml:space="preserve"> на официальном сайте городского округа Верхний Тагил</w:t>
            </w:r>
            <w:r w:rsidR="00D04C08" w:rsidRPr="00AF15E6">
              <w:rPr>
                <w:sz w:val="28"/>
                <w:szCs w:val="28"/>
              </w:rPr>
              <w:t xml:space="preserve"> в сети Интернет (</w:t>
            </w:r>
            <w:proofErr w:type="spellStart"/>
            <w:r w:rsidR="00D04C08" w:rsidRPr="00AF15E6">
              <w:rPr>
                <w:sz w:val="28"/>
                <w:szCs w:val="28"/>
              </w:rPr>
              <w:t>www</w:t>
            </w:r>
            <w:proofErr w:type="spellEnd"/>
            <w:r w:rsidR="00D04C08" w:rsidRPr="00AF15E6">
              <w:rPr>
                <w:sz w:val="28"/>
                <w:szCs w:val="28"/>
              </w:rPr>
              <w:t>.</w:t>
            </w:r>
            <w:r w:rsidR="00D04C08" w:rsidRPr="00AF15E6">
              <w:rPr>
                <w:sz w:val="28"/>
                <w:szCs w:val="28"/>
                <w:lang w:val="en-US"/>
              </w:rPr>
              <w:t>go</w:t>
            </w:r>
            <w:r w:rsidR="00D04C08" w:rsidRPr="00AF15E6">
              <w:rPr>
                <w:sz w:val="28"/>
                <w:szCs w:val="28"/>
              </w:rPr>
              <w:t>-</w:t>
            </w:r>
            <w:proofErr w:type="spellStart"/>
            <w:r w:rsidR="00D04C08" w:rsidRPr="00AF15E6">
              <w:rPr>
                <w:sz w:val="28"/>
                <w:szCs w:val="28"/>
                <w:lang w:val="en-US"/>
              </w:rPr>
              <w:t>vtagil</w:t>
            </w:r>
            <w:proofErr w:type="spellEnd"/>
            <w:r w:rsidR="00D04C08" w:rsidRPr="00AF15E6">
              <w:rPr>
                <w:sz w:val="28"/>
                <w:szCs w:val="28"/>
              </w:rPr>
              <w:t>.</w:t>
            </w:r>
            <w:proofErr w:type="spellStart"/>
            <w:r w:rsidR="00D04C08" w:rsidRPr="00AF15E6">
              <w:rPr>
                <w:sz w:val="28"/>
                <w:szCs w:val="28"/>
              </w:rPr>
              <w:t>ru</w:t>
            </w:r>
            <w:proofErr w:type="spellEnd"/>
            <w:r w:rsidR="00D04C08" w:rsidRPr="00AF15E6">
              <w:rPr>
                <w:sz w:val="28"/>
                <w:szCs w:val="28"/>
              </w:rPr>
              <w:t>).</w:t>
            </w:r>
            <w:r w:rsidR="00AF7F8E" w:rsidRPr="00AF15E6">
              <w:rPr>
                <w:rFonts w:eastAsia="SimSun"/>
                <w:sz w:val="28"/>
                <w:szCs w:val="28"/>
                <w:lang w:eastAsia="zh-CN"/>
              </w:rPr>
              <w:t xml:space="preserve"> </w:t>
            </w:r>
          </w:p>
          <w:p w14:paraId="524924BB" w14:textId="77777777" w:rsidR="001724FF" w:rsidRDefault="001724FF" w:rsidP="00CE7EAA">
            <w:pPr>
              <w:autoSpaceDE w:val="0"/>
              <w:autoSpaceDN w:val="0"/>
              <w:adjustRightInd w:val="0"/>
              <w:ind w:firstLine="567"/>
              <w:jc w:val="both"/>
              <w:rPr>
                <w:sz w:val="28"/>
                <w:szCs w:val="28"/>
              </w:rPr>
            </w:pPr>
          </w:p>
          <w:p w14:paraId="5B130AC6" w14:textId="77777777" w:rsidR="00AF15E6" w:rsidRPr="00AF15E6" w:rsidRDefault="00AF15E6" w:rsidP="00CE7EAA">
            <w:pPr>
              <w:autoSpaceDE w:val="0"/>
              <w:autoSpaceDN w:val="0"/>
              <w:adjustRightInd w:val="0"/>
              <w:ind w:firstLine="567"/>
              <w:jc w:val="both"/>
              <w:rPr>
                <w:sz w:val="28"/>
                <w:szCs w:val="28"/>
              </w:rPr>
            </w:pPr>
          </w:p>
          <w:p w14:paraId="04913CE7" w14:textId="77777777" w:rsidR="00245FF7" w:rsidRPr="00AF15E6" w:rsidRDefault="00245FF7" w:rsidP="00245FF7">
            <w:pPr>
              <w:pStyle w:val="a4"/>
              <w:jc w:val="left"/>
              <w:rPr>
                <w:b w:val="0"/>
                <w:bCs w:val="0"/>
              </w:rPr>
            </w:pPr>
            <w:r w:rsidRPr="00AF15E6">
              <w:rPr>
                <w:b w:val="0"/>
                <w:bCs w:val="0"/>
              </w:rPr>
              <w:t>Глав</w:t>
            </w:r>
            <w:r w:rsidR="00C57C14">
              <w:rPr>
                <w:b w:val="0"/>
                <w:bCs w:val="0"/>
              </w:rPr>
              <w:t>а</w:t>
            </w:r>
            <w:r w:rsidRPr="00AF15E6">
              <w:rPr>
                <w:b w:val="0"/>
                <w:bCs w:val="0"/>
              </w:rPr>
              <w:t xml:space="preserve"> городского округа           </w:t>
            </w:r>
            <w:r w:rsidR="006B4957" w:rsidRPr="00AF15E6">
              <w:rPr>
                <w:b w:val="0"/>
                <w:bCs w:val="0"/>
              </w:rPr>
              <w:t xml:space="preserve">  </w:t>
            </w:r>
            <w:r w:rsidR="0055099E" w:rsidRPr="00AF15E6">
              <w:rPr>
                <w:b w:val="0"/>
                <w:bCs w:val="0"/>
              </w:rPr>
              <w:t xml:space="preserve">    </w:t>
            </w:r>
            <w:r w:rsidR="00FA7DC0" w:rsidRPr="00AF15E6">
              <w:rPr>
                <w:b w:val="0"/>
                <w:bCs w:val="0"/>
              </w:rPr>
              <w:t xml:space="preserve">  </w:t>
            </w:r>
            <w:r w:rsidR="00FD6579" w:rsidRPr="00AF15E6">
              <w:rPr>
                <w:b w:val="0"/>
                <w:bCs w:val="0"/>
              </w:rPr>
              <w:t xml:space="preserve">   </w:t>
            </w:r>
            <w:r w:rsidR="00FA7DC0" w:rsidRPr="00AF15E6">
              <w:rPr>
                <w:b w:val="0"/>
                <w:bCs w:val="0"/>
              </w:rPr>
              <w:t xml:space="preserve">        </w:t>
            </w:r>
            <w:r w:rsidR="00C03532" w:rsidRPr="00AF15E6">
              <w:rPr>
                <w:b w:val="0"/>
                <w:bCs w:val="0"/>
              </w:rPr>
              <w:t xml:space="preserve">   </w:t>
            </w:r>
            <w:r w:rsidR="000A159D" w:rsidRPr="00AF15E6">
              <w:rPr>
                <w:b w:val="0"/>
                <w:bCs w:val="0"/>
              </w:rPr>
              <w:t xml:space="preserve"> </w:t>
            </w:r>
            <w:r w:rsidR="005F5CEF" w:rsidRPr="00AF15E6">
              <w:rPr>
                <w:b w:val="0"/>
                <w:bCs w:val="0"/>
              </w:rPr>
              <w:t xml:space="preserve">        </w:t>
            </w:r>
            <w:r w:rsidR="006C0000" w:rsidRPr="00AF15E6">
              <w:rPr>
                <w:b w:val="0"/>
                <w:bCs w:val="0"/>
              </w:rPr>
              <w:t xml:space="preserve">  </w:t>
            </w:r>
            <w:r w:rsidR="00346448">
              <w:rPr>
                <w:b w:val="0"/>
                <w:bCs w:val="0"/>
              </w:rPr>
              <w:t xml:space="preserve">  </w:t>
            </w:r>
            <w:r w:rsidR="008903DD">
              <w:rPr>
                <w:b w:val="0"/>
                <w:bCs w:val="0"/>
              </w:rPr>
              <w:t xml:space="preserve"> </w:t>
            </w:r>
            <w:r w:rsidR="00C57C14">
              <w:rPr>
                <w:b w:val="0"/>
                <w:bCs w:val="0"/>
              </w:rPr>
              <w:t xml:space="preserve">            В.Г. Кириченко</w:t>
            </w:r>
            <w:r w:rsidRPr="00AF15E6">
              <w:rPr>
                <w:b w:val="0"/>
                <w:bCs w:val="0"/>
              </w:rPr>
              <w:t xml:space="preserve">               </w:t>
            </w:r>
          </w:p>
          <w:p w14:paraId="52DA1DC4" w14:textId="77777777" w:rsidR="00245FF7" w:rsidRPr="00AF15E6" w:rsidRDefault="00245FF7" w:rsidP="00B64AD3">
            <w:pPr>
              <w:pStyle w:val="a4"/>
              <w:jc w:val="left"/>
              <w:rPr>
                <w:b w:val="0"/>
                <w:bCs w:val="0"/>
              </w:rPr>
            </w:pPr>
            <w:r w:rsidRPr="00AF15E6">
              <w:rPr>
                <w:b w:val="0"/>
                <w:bCs w:val="0"/>
              </w:rPr>
              <w:t>Верхний Тагил</w:t>
            </w:r>
          </w:p>
        </w:tc>
      </w:tr>
      <w:tr w:rsidR="000F42B6" w14:paraId="272BAD93" w14:textId="77777777" w:rsidTr="008D26F4">
        <w:trPr>
          <w:gridAfter w:val="1"/>
          <w:wAfter w:w="370" w:type="dxa"/>
          <w:trHeight w:val="14617"/>
        </w:trPr>
        <w:tc>
          <w:tcPr>
            <w:tcW w:w="236" w:type="dxa"/>
            <w:gridSpan w:val="2"/>
            <w:vMerge/>
          </w:tcPr>
          <w:p w14:paraId="798443A0" w14:textId="77777777" w:rsidR="000F42B6" w:rsidRPr="006B4957" w:rsidRDefault="000F42B6" w:rsidP="00B64AD3">
            <w:pPr>
              <w:pStyle w:val="a4"/>
              <w:jc w:val="both"/>
              <w:rPr>
                <w:b w:val="0"/>
                <w:bCs w:val="0"/>
                <w:sz w:val="27"/>
                <w:szCs w:val="27"/>
              </w:rPr>
            </w:pPr>
          </w:p>
        </w:tc>
        <w:tc>
          <w:tcPr>
            <w:tcW w:w="9319" w:type="dxa"/>
            <w:gridSpan w:val="3"/>
          </w:tcPr>
          <w:tbl>
            <w:tblPr>
              <w:tblStyle w:val="a6"/>
              <w:tblW w:w="4161" w:type="dxa"/>
              <w:tblInd w:w="5612" w:type="dxa"/>
              <w:tblLayout w:type="fixed"/>
              <w:tblLook w:val="04A0" w:firstRow="1" w:lastRow="0" w:firstColumn="1" w:lastColumn="0" w:noHBand="0" w:noVBand="1"/>
            </w:tblPr>
            <w:tblGrid>
              <w:gridCol w:w="4161"/>
            </w:tblGrid>
            <w:tr w:rsidR="00BA5B4A" w14:paraId="122921C6" w14:textId="77777777" w:rsidTr="00C57C14">
              <w:tc>
                <w:tcPr>
                  <w:tcW w:w="4161" w:type="dxa"/>
                  <w:tcBorders>
                    <w:top w:val="nil"/>
                    <w:left w:val="nil"/>
                    <w:bottom w:val="nil"/>
                    <w:right w:val="nil"/>
                  </w:tcBorders>
                </w:tcPr>
                <w:p w14:paraId="62234796" w14:textId="2D73640C" w:rsidR="00BA5B4A" w:rsidRPr="00BA5B4A" w:rsidRDefault="002615D0" w:rsidP="00BA5B4A">
                  <w:pPr>
                    <w:autoSpaceDE w:val="0"/>
                    <w:autoSpaceDN w:val="0"/>
                    <w:adjustRightInd w:val="0"/>
                    <w:rPr>
                      <w:rFonts w:eastAsia="Calibri"/>
                      <w:bCs/>
                    </w:rPr>
                  </w:pPr>
                  <w:r>
                    <w:rPr>
                      <w:rFonts w:eastAsia="Calibri"/>
                      <w:bCs/>
                    </w:rPr>
                    <w:t>Утвержден</w:t>
                  </w:r>
                </w:p>
                <w:p w14:paraId="7E7E2612" w14:textId="281C4B45" w:rsidR="004753D6" w:rsidRDefault="00BA5B4A" w:rsidP="004753D6">
                  <w:pPr>
                    <w:autoSpaceDE w:val="0"/>
                    <w:autoSpaceDN w:val="0"/>
                    <w:adjustRightInd w:val="0"/>
                    <w:rPr>
                      <w:rFonts w:eastAsia="Calibri"/>
                      <w:bCs/>
                    </w:rPr>
                  </w:pPr>
                  <w:r w:rsidRPr="00BA5B4A">
                    <w:rPr>
                      <w:rFonts w:eastAsia="Calibri"/>
                      <w:bCs/>
                    </w:rPr>
                    <w:t>постановлени</w:t>
                  </w:r>
                  <w:r w:rsidR="002615D0">
                    <w:rPr>
                      <w:rFonts w:eastAsia="Calibri"/>
                      <w:bCs/>
                    </w:rPr>
                    <w:t>ем</w:t>
                  </w:r>
                  <w:r w:rsidRPr="00BA5B4A">
                    <w:rPr>
                      <w:rFonts w:eastAsia="Calibri"/>
                      <w:bCs/>
                    </w:rPr>
                    <w:t xml:space="preserve"> администрации городского округа Верхний Тагил </w:t>
                  </w:r>
                </w:p>
                <w:p w14:paraId="488785E9" w14:textId="318E6042" w:rsidR="00BA5B4A" w:rsidRDefault="00BA5B4A" w:rsidP="005B14E2">
                  <w:pPr>
                    <w:autoSpaceDE w:val="0"/>
                    <w:autoSpaceDN w:val="0"/>
                    <w:adjustRightInd w:val="0"/>
                    <w:rPr>
                      <w:rFonts w:eastAsia="Calibri"/>
                      <w:bCs/>
                      <w:sz w:val="26"/>
                      <w:szCs w:val="26"/>
                    </w:rPr>
                  </w:pPr>
                  <w:r w:rsidRPr="00BA5B4A">
                    <w:rPr>
                      <w:rFonts w:eastAsia="Calibri"/>
                      <w:bCs/>
                    </w:rPr>
                    <w:t>от</w:t>
                  </w:r>
                  <w:r w:rsidR="004753D6">
                    <w:rPr>
                      <w:rFonts w:eastAsia="Calibri"/>
                      <w:bCs/>
                    </w:rPr>
                    <w:t xml:space="preserve"> </w:t>
                  </w:r>
                  <w:r w:rsidR="005B14E2">
                    <w:rPr>
                      <w:rFonts w:eastAsia="Calibri"/>
                      <w:bCs/>
                      <w:u w:val="single"/>
                    </w:rPr>
                    <w:t>28.03.2024</w:t>
                  </w:r>
                  <w:r w:rsidRPr="00BA5B4A">
                    <w:rPr>
                      <w:rFonts w:eastAsia="Calibri"/>
                      <w:bCs/>
                    </w:rPr>
                    <w:t xml:space="preserve"> № </w:t>
                  </w:r>
                  <w:r w:rsidR="005B14E2">
                    <w:rPr>
                      <w:rFonts w:eastAsia="Calibri"/>
                      <w:bCs/>
                      <w:u w:val="single"/>
                    </w:rPr>
                    <w:t>298</w:t>
                  </w:r>
                </w:p>
              </w:tc>
            </w:tr>
          </w:tbl>
          <w:p w14:paraId="4F017282" w14:textId="77777777" w:rsidR="00AF15E6" w:rsidRDefault="00AF15E6" w:rsidP="00776AF1">
            <w:pPr>
              <w:autoSpaceDE w:val="0"/>
              <w:autoSpaceDN w:val="0"/>
              <w:adjustRightInd w:val="0"/>
              <w:jc w:val="center"/>
              <w:rPr>
                <w:rFonts w:eastAsia="Calibri"/>
                <w:bCs/>
                <w:sz w:val="26"/>
                <w:szCs w:val="26"/>
              </w:rPr>
            </w:pPr>
          </w:p>
          <w:p w14:paraId="6BDAE846" w14:textId="77777777"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РАСЧЕТ</w:t>
            </w:r>
          </w:p>
          <w:p w14:paraId="480DB573" w14:textId="77777777"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ОПРЕДЕЛЕНИЯ СРЕДНЕЙ РЫНОЧНОЙ СТОИМОСТИ</w:t>
            </w:r>
          </w:p>
          <w:p w14:paraId="50F6C588" w14:textId="77777777"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ОДНОГО КВАДРАТНОГО МЕТРА ОБЩЕЙ ПЛОЩАДИ ЖИЛЫХ ПОМЕЩЕНИЙ,</w:t>
            </w:r>
            <w:r>
              <w:rPr>
                <w:rFonts w:eastAsia="Calibri"/>
                <w:bCs/>
                <w:sz w:val="26"/>
                <w:szCs w:val="26"/>
              </w:rPr>
              <w:t xml:space="preserve"> </w:t>
            </w:r>
            <w:r w:rsidRPr="00776AF1">
              <w:rPr>
                <w:rFonts w:eastAsia="Calibri"/>
                <w:bCs/>
                <w:sz w:val="26"/>
                <w:szCs w:val="26"/>
              </w:rPr>
              <w:t>СЛОЖИВШЕЙСЯ НА ТЕРРИТОРИИ ГОРОДСКОГО ОКРУГА ВЕРХН</w:t>
            </w:r>
            <w:r>
              <w:rPr>
                <w:rFonts w:eastAsia="Calibri"/>
                <w:bCs/>
                <w:sz w:val="26"/>
                <w:szCs w:val="26"/>
              </w:rPr>
              <w:t xml:space="preserve">ИЙ ТАГИЛ </w:t>
            </w:r>
            <w:r w:rsidRPr="00776AF1">
              <w:rPr>
                <w:rFonts w:eastAsia="Calibri"/>
                <w:bCs/>
                <w:sz w:val="26"/>
                <w:szCs w:val="26"/>
              </w:rPr>
              <w:t xml:space="preserve">НА </w:t>
            </w:r>
            <w:r w:rsidR="00B46F82">
              <w:rPr>
                <w:rFonts w:eastAsia="Calibri"/>
                <w:bCs/>
                <w:sz w:val="26"/>
                <w:szCs w:val="26"/>
                <w:lang w:val="en-US"/>
              </w:rPr>
              <w:t>I</w:t>
            </w:r>
            <w:r w:rsidR="004072F2">
              <w:rPr>
                <w:rFonts w:eastAsia="Calibri"/>
                <w:bCs/>
                <w:sz w:val="26"/>
                <w:szCs w:val="26"/>
                <w:lang w:val="en-US"/>
              </w:rPr>
              <w:t>I</w:t>
            </w:r>
            <w:r w:rsidRPr="00776AF1">
              <w:rPr>
                <w:rFonts w:eastAsia="Calibri"/>
                <w:bCs/>
                <w:sz w:val="26"/>
                <w:szCs w:val="26"/>
              </w:rPr>
              <w:t xml:space="preserve"> КВАРТАЛ 202</w:t>
            </w:r>
            <w:r w:rsidR="00C57C14">
              <w:rPr>
                <w:rFonts w:eastAsia="Calibri"/>
                <w:bCs/>
                <w:sz w:val="26"/>
                <w:szCs w:val="26"/>
              </w:rPr>
              <w:t>4</w:t>
            </w:r>
            <w:r w:rsidRPr="00776AF1">
              <w:rPr>
                <w:rFonts w:eastAsia="Calibri"/>
                <w:bCs/>
                <w:sz w:val="26"/>
                <w:szCs w:val="26"/>
              </w:rPr>
              <w:t xml:space="preserve"> ГОДА</w:t>
            </w:r>
          </w:p>
          <w:p w14:paraId="2604DA8F" w14:textId="77777777" w:rsidR="00776AF1" w:rsidRDefault="00776AF1" w:rsidP="00776AF1">
            <w:pPr>
              <w:autoSpaceDE w:val="0"/>
              <w:autoSpaceDN w:val="0"/>
              <w:adjustRightInd w:val="0"/>
              <w:ind w:firstLine="540"/>
              <w:jc w:val="both"/>
              <w:outlineLvl w:val="0"/>
              <w:rPr>
                <w:rFonts w:eastAsia="Calibri"/>
                <w:b/>
                <w:bCs/>
                <w:sz w:val="26"/>
                <w:szCs w:val="26"/>
              </w:rPr>
            </w:pPr>
          </w:p>
          <w:p w14:paraId="234165DC" w14:textId="77777777"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 xml:space="preserve">Расчетный показатель средней рыночной стоимости жилья на планируемый квартал по </w:t>
            </w:r>
            <w:r w:rsidR="001C02D5">
              <w:rPr>
                <w:rFonts w:eastAsia="Calibri"/>
                <w:bCs/>
                <w:sz w:val="26"/>
                <w:szCs w:val="26"/>
              </w:rPr>
              <w:t>г</w:t>
            </w:r>
            <w:r w:rsidRPr="00776AF1">
              <w:rPr>
                <w:rFonts w:eastAsia="Calibri"/>
                <w:bCs/>
                <w:sz w:val="26"/>
                <w:szCs w:val="26"/>
              </w:rPr>
              <w:t>ородскому округу Верхн</w:t>
            </w:r>
            <w:r w:rsidR="001C02D5">
              <w:rPr>
                <w:rFonts w:eastAsia="Calibri"/>
                <w:bCs/>
                <w:sz w:val="26"/>
                <w:szCs w:val="26"/>
              </w:rPr>
              <w:t>ий Тагил</w:t>
            </w:r>
            <w:r w:rsidRPr="00776AF1">
              <w:rPr>
                <w:rFonts w:eastAsia="Calibri"/>
                <w:bCs/>
                <w:sz w:val="26"/>
                <w:szCs w:val="26"/>
              </w:rPr>
              <w:t xml:space="preserve"> определяется по формуле:</w:t>
            </w:r>
          </w:p>
          <w:p w14:paraId="1EED6E75" w14:textId="77777777" w:rsidR="00776AF1" w:rsidRPr="00776AF1" w:rsidRDefault="00776AF1" w:rsidP="00776AF1">
            <w:pPr>
              <w:autoSpaceDE w:val="0"/>
              <w:autoSpaceDN w:val="0"/>
              <w:adjustRightInd w:val="0"/>
              <w:ind w:firstLine="540"/>
              <w:jc w:val="both"/>
              <w:rPr>
                <w:rFonts w:eastAsia="Calibri"/>
                <w:bCs/>
                <w:sz w:val="26"/>
                <w:szCs w:val="26"/>
              </w:rPr>
            </w:pPr>
          </w:p>
          <w:p w14:paraId="15B34790" w14:textId="77777777" w:rsidR="00776AF1" w:rsidRPr="00776AF1" w:rsidRDefault="00916B1C" w:rsidP="00776AF1">
            <w:pPr>
              <w:autoSpaceDE w:val="0"/>
              <w:autoSpaceDN w:val="0"/>
              <w:adjustRightInd w:val="0"/>
              <w:ind w:firstLine="540"/>
              <w:jc w:val="both"/>
              <w:rPr>
                <w:rFonts w:eastAsia="Calibri"/>
                <w:bCs/>
                <w:sz w:val="26"/>
                <w:szCs w:val="26"/>
              </w:rPr>
            </w:pPr>
            <w:r>
              <w:rPr>
                <w:rFonts w:eastAsia="Calibri"/>
                <w:bCs/>
                <w:noProof/>
                <w:position w:val="-29"/>
                <w:sz w:val="26"/>
                <w:szCs w:val="26"/>
              </w:rPr>
              <w:drawing>
                <wp:inline distT="0" distB="0" distL="0" distR="0" wp14:anchorId="49AA6708" wp14:editId="293F7CB1">
                  <wp:extent cx="3038475" cy="5429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542925"/>
                          </a:xfrm>
                          <a:prstGeom prst="rect">
                            <a:avLst/>
                          </a:prstGeom>
                          <a:noFill/>
                          <a:ln>
                            <a:noFill/>
                          </a:ln>
                        </pic:spPr>
                      </pic:pic>
                    </a:graphicData>
                  </a:graphic>
                </wp:inline>
              </w:drawing>
            </w:r>
          </w:p>
          <w:p w14:paraId="6BE93A75" w14:textId="77777777"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РПС - расчетный показатель средней рыночной стоимости жилья на планируемый квартал по муниципальному образованию;</w:t>
            </w:r>
          </w:p>
          <w:p w14:paraId="6D7487E6" w14:textId="77777777"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Цпр</w:t>
            </w:r>
            <w:proofErr w:type="spellEnd"/>
            <w:r w:rsidRPr="00776AF1">
              <w:rPr>
                <w:rFonts w:eastAsia="Calibri"/>
                <w:bCs/>
                <w:sz w:val="26"/>
                <w:szCs w:val="26"/>
              </w:rPr>
              <w:t xml:space="preserve"> - средняя цена одного квадратного метра общей площади жилья на первичном рынке жилья;</w:t>
            </w:r>
          </w:p>
          <w:p w14:paraId="2A8E63E3" w14:textId="77777777"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Цвр</w:t>
            </w:r>
            <w:proofErr w:type="spellEnd"/>
            <w:r w:rsidRPr="00776AF1">
              <w:rPr>
                <w:rFonts w:eastAsia="Calibri"/>
                <w:bCs/>
                <w:sz w:val="26"/>
                <w:szCs w:val="26"/>
              </w:rPr>
              <w:t xml:space="preserve"> - средняя цена одного квадратного метра общей площади жилья на вторичном рынке жилья;</w:t>
            </w:r>
          </w:p>
          <w:p w14:paraId="339AD382" w14:textId="77777777"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средняя стоимость строительства жилья в соответствующем муниципальном образовании (приказ Министерства строительства Российской Федерации);</w:t>
            </w:r>
          </w:p>
          <w:p w14:paraId="55B0E61C" w14:textId="77777777"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Идефл</w:t>
            </w:r>
            <w:proofErr w:type="spellEnd"/>
            <w:r w:rsidRPr="00776AF1">
              <w:rPr>
                <w:rFonts w:eastAsia="Calibri"/>
                <w:bCs/>
                <w:sz w:val="26"/>
                <w:szCs w:val="26"/>
              </w:rPr>
              <w:t xml:space="preserve">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
          <w:p w14:paraId="7E78AFBD" w14:textId="77777777" w:rsid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 xml:space="preserve">Индекс-дефлятор </w:t>
            </w:r>
            <w:r w:rsidR="00264DA9">
              <w:rPr>
                <w:rFonts w:eastAsia="Calibri"/>
                <w:bCs/>
                <w:sz w:val="26"/>
                <w:szCs w:val="26"/>
              </w:rPr>
              <w:t>по отрасли «Строительство (базовый вариант)» согласно опубликованному Прогнозу социально-экономического развития Российской Федерации на 202</w:t>
            </w:r>
            <w:r w:rsidR="00C57C14">
              <w:rPr>
                <w:rFonts w:eastAsia="Calibri"/>
                <w:bCs/>
                <w:sz w:val="26"/>
                <w:szCs w:val="26"/>
              </w:rPr>
              <w:t>4</w:t>
            </w:r>
            <w:r w:rsidR="00264DA9">
              <w:rPr>
                <w:rFonts w:eastAsia="Calibri"/>
                <w:bCs/>
                <w:sz w:val="26"/>
                <w:szCs w:val="26"/>
              </w:rPr>
              <w:t xml:space="preserve"> год и на плановый период 202</w:t>
            </w:r>
            <w:r w:rsidR="00C57C14">
              <w:rPr>
                <w:rFonts w:eastAsia="Calibri"/>
                <w:bCs/>
                <w:sz w:val="26"/>
                <w:szCs w:val="26"/>
              </w:rPr>
              <w:t>5</w:t>
            </w:r>
            <w:r w:rsidR="00264DA9">
              <w:rPr>
                <w:rFonts w:eastAsia="Calibri"/>
                <w:bCs/>
                <w:sz w:val="26"/>
                <w:szCs w:val="26"/>
              </w:rPr>
              <w:t xml:space="preserve"> и 202</w:t>
            </w:r>
            <w:r w:rsidR="00C57C14">
              <w:rPr>
                <w:rFonts w:eastAsia="Calibri"/>
                <w:bCs/>
                <w:sz w:val="26"/>
                <w:szCs w:val="26"/>
              </w:rPr>
              <w:t>6</w:t>
            </w:r>
            <w:r w:rsidR="00264DA9">
              <w:rPr>
                <w:rFonts w:eastAsia="Calibri"/>
                <w:bCs/>
                <w:sz w:val="26"/>
                <w:szCs w:val="26"/>
              </w:rPr>
              <w:t xml:space="preserve"> годов</w:t>
            </w:r>
            <w:r w:rsidR="00431834">
              <w:rPr>
                <w:rFonts w:eastAsia="Calibri"/>
                <w:bCs/>
                <w:sz w:val="26"/>
                <w:szCs w:val="26"/>
              </w:rPr>
              <w:t xml:space="preserve"> составил 10</w:t>
            </w:r>
            <w:r w:rsidR="00334507">
              <w:rPr>
                <w:rFonts w:eastAsia="Calibri"/>
                <w:bCs/>
                <w:sz w:val="26"/>
                <w:szCs w:val="26"/>
              </w:rPr>
              <w:t>5,</w:t>
            </w:r>
            <w:r w:rsidR="0092053C">
              <w:rPr>
                <w:rFonts w:eastAsia="Calibri"/>
                <w:bCs/>
                <w:sz w:val="26"/>
                <w:szCs w:val="26"/>
              </w:rPr>
              <w:t>0</w:t>
            </w:r>
            <w:r w:rsidR="00431834">
              <w:rPr>
                <w:rFonts w:eastAsia="Calibri"/>
                <w:bCs/>
                <w:sz w:val="26"/>
                <w:szCs w:val="26"/>
              </w:rPr>
              <w:t>%.</w:t>
            </w:r>
          </w:p>
          <w:p w14:paraId="0F3AA486" w14:textId="77777777" w:rsidR="00431834" w:rsidRPr="000A159D" w:rsidRDefault="00431834" w:rsidP="00431834">
            <w:pPr>
              <w:ind w:firstLine="540"/>
              <w:jc w:val="both"/>
              <w:rPr>
                <w:rFonts w:eastAsia="Calibri"/>
                <w:bCs/>
                <w:sz w:val="26"/>
                <w:szCs w:val="26"/>
              </w:rPr>
            </w:pPr>
            <w:r>
              <w:rPr>
                <w:rFonts w:eastAsia="Calibri"/>
                <w:bCs/>
                <w:sz w:val="26"/>
                <w:szCs w:val="26"/>
              </w:rPr>
              <w:t xml:space="preserve">Квартальное значение составляет: </w:t>
            </w:r>
            <m:oMath>
              <m:rad>
                <m:radPr>
                  <m:ctrlPr>
                    <w:rPr>
                      <w:rFonts w:ascii="Cambria Math" w:eastAsia="Calibri" w:hAnsi="Cambria Math"/>
                      <w:bCs/>
                      <w:i/>
                      <w:sz w:val="26"/>
                      <w:szCs w:val="26"/>
                    </w:rPr>
                  </m:ctrlPr>
                </m:radPr>
                <m:deg>
                  <m:r>
                    <w:rPr>
                      <w:rFonts w:ascii="Cambria Math" w:eastAsia="Calibri" w:hAnsi="Cambria Math"/>
                      <w:sz w:val="26"/>
                      <w:szCs w:val="26"/>
                    </w:rPr>
                    <m:t>4</m:t>
                  </m:r>
                </m:deg>
                <m:e>
                  <m:r>
                    <w:rPr>
                      <w:rFonts w:ascii="Cambria Math" w:eastAsia="Calibri" w:hAnsi="Cambria Math"/>
                      <w:sz w:val="26"/>
                      <w:szCs w:val="26"/>
                    </w:rPr>
                    <m:t>1,05</m:t>
                  </m:r>
                </m:e>
              </m:rad>
              <m:r>
                <w:rPr>
                  <w:rFonts w:ascii="Cambria Math" w:eastAsia="Calibri" w:hAnsi="Cambria Math"/>
                  <w:sz w:val="26"/>
                  <w:szCs w:val="26"/>
                </w:rPr>
                <m:t>=1,012</m:t>
              </m:r>
            </m:oMath>
          </w:p>
          <w:p w14:paraId="57C67089" w14:textId="77777777" w:rsidR="009C6779" w:rsidRPr="00237350" w:rsidRDefault="009C6779" w:rsidP="009C6779"/>
          <w:p w14:paraId="72D81906" w14:textId="77777777" w:rsidR="009C6779" w:rsidRDefault="009C6779" w:rsidP="009C6779">
            <w:r w:rsidRPr="00237350">
              <w:t xml:space="preserve">    </w:t>
            </w:r>
            <w:r w:rsidR="008D784A">
              <w:t xml:space="preserve">РПС= </w:t>
            </w:r>
            <w:r w:rsidR="00897DE0">
              <w:t>[</w:t>
            </w:r>
            <w:r w:rsidR="008D784A">
              <w:t>(</w:t>
            </w:r>
            <w:r w:rsidR="00D05EBC">
              <w:t>1</w:t>
            </w:r>
            <w:r w:rsidR="00FC4B75">
              <w:t>1</w:t>
            </w:r>
            <w:r w:rsidR="00761F12">
              <w:t>4068,7</w:t>
            </w:r>
            <w:r w:rsidR="008D784A">
              <w:t>+1</w:t>
            </w:r>
            <w:r w:rsidR="00DF448F">
              <w:t>615</w:t>
            </w:r>
            <w:r w:rsidR="00047405">
              <w:t>8</w:t>
            </w:r>
            <w:r w:rsidR="008D784A">
              <w:t>+</w:t>
            </w:r>
            <w:r w:rsidR="00D05EBC">
              <w:t>48288,5</w:t>
            </w:r>
            <w:r w:rsidR="008D784A">
              <w:t>)/3</w:t>
            </w:r>
            <w:r w:rsidR="00897DE0">
              <w:t>]</w:t>
            </w:r>
            <w:r w:rsidR="001B5A67" w:rsidRPr="00237350">
              <w:fldChar w:fldCharType="begin"/>
            </w:r>
            <w:r w:rsidRPr="00237350">
              <w:instrText xml:space="preserve"> QUOTE </w:instrText>
            </w:r>
            <m:oMath>
              <m:r>
                <m:rPr>
                  <m:sty m:val="p"/>
                </m:rPr>
                <w:rPr>
                  <w:rFonts w:ascii="Cambria Math" w:hAnsi="Cambria Math" w:cs="Cambria Math"/>
                </w:rPr>
                <m:t>РПС=</m:t>
              </m:r>
              <m:f>
                <m:fPr>
                  <m:ctrlPr>
                    <w:rPr>
                      <w:rFonts w:ascii="Cambria Math" w:hAnsi="Cambria Math"/>
                    </w:rPr>
                  </m:ctrlPr>
                </m:fPr>
                <m:num>
                  <m:d>
                    <m:dPr>
                      <m:ctrlPr>
                        <w:rPr>
                          <w:rFonts w:ascii="Cambria Math" w:hAnsi="Cambria Math"/>
                          <w:i/>
                        </w:rPr>
                      </m:ctrlPr>
                    </m:dPr>
                    <m:e>
                      <m:r>
                        <m:rPr>
                          <m:sty m:val="p"/>
                        </m:rPr>
                        <w:rPr>
                          <w:rFonts w:ascii="Cambria Math" w:hAnsi="Cambria Math"/>
                        </w:rPr>
                        <m:t>60810+13110+53645,2</m:t>
                      </m:r>
                    </m:e>
                  </m:d>
                </m:num>
                <m:den>
                  <m:r>
                    <m:rPr>
                      <m:sty m:val="p"/>
                    </m:rPr>
                    <w:rPr>
                      <w:rFonts w:ascii="Cambria Math" w:hAnsi="Cambria Math"/>
                    </w:rPr>
                    <m:t>3</m:t>
                  </m:r>
                </m:den>
              </m:f>
            </m:oMath>
            <w:r w:rsidRPr="00237350">
              <w:instrText xml:space="preserve"> </w:instrText>
            </w:r>
            <w:r w:rsidR="001B5A67" w:rsidRPr="00237350">
              <w:fldChar w:fldCharType="end"/>
            </w:r>
            <w:r w:rsidRPr="009C6779">
              <w:t>*1,</w:t>
            </w:r>
            <w:r w:rsidR="00431834">
              <w:t>01</w:t>
            </w:r>
            <w:r w:rsidR="0092053C">
              <w:t>2</w:t>
            </w:r>
            <w:r w:rsidRPr="009C6779">
              <w:t>=</w:t>
            </w:r>
            <w:r w:rsidR="000A6E22">
              <w:t>60219,1</w:t>
            </w:r>
            <w:r w:rsidRPr="009C6779">
              <w:t xml:space="preserve"> </w:t>
            </w:r>
            <w:proofErr w:type="spellStart"/>
            <w:r w:rsidRPr="009C6779">
              <w:t>руб</w:t>
            </w:r>
            <w:proofErr w:type="spellEnd"/>
            <w:r w:rsidRPr="009C6779">
              <w:t>/м2</w:t>
            </w:r>
            <w:r>
              <w:t>, где</w:t>
            </w:r>
          </w:p>
          <w:p w14:paraId="6744F28A" w14:textId="77777777" w:rsidR="009C6779" w:rsidRDefault="009C6779" w:rsidP="00776AF1">
            <w:pPr>
              <w:autoSpaceDE w:val="0"/>
              <w:autoSpaceDN w:val="0"/>
              <w:adjustRightInd w:val="0"/>
              <w:ind w:firstLine="540"/>
              <w:jc w:val="both"/>
              <w:rPr>
                <w:rFonts w:eastAsia="Calibri"/>
                <w:bCs/>
                <w:sz w:val="26"/>
                <w:szCs w:val="26"/>
              </w:rPr>
            </w:pPr>
          </w:p>
          <w:p w14:paraId="5B197F9C" w14:textId="77777777"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Ввиду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w:t>
            </w:r>
          </w:p>
          <w:p w14:paraId="71CA267A" w14:textId="77777777"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Цпр</w:t>
            </w:r>
            <w:proofErr w:type="spellEnd"/>
            <w:r w:rsidRPr="00776AF1">
              <w:rPr>
                <w:rFonts w:eastAsia="Calibri"/>
                <w:bCs/>
                <w:sz w:val="26"/>
                <w:szCs w:val="26"/>
              </w:rPr>
              <w:t xml:space="preserve"> = </w:t>
            </w:r>
            <w:proofErr w:type="spellStart"/>
            <w:r w:rsidRPr="00776AF1">
              <w:rPr>
                <w:rFonts w:eastAsia="Calibri"/>
                <w:bCs/>
                <w:sz w:val="26"/>
                <w:szCs w:val="26"/>
              </w:rPr>
              <w:t>Сстр</w:t>
            </w:r>
            <w:proofErr w:type="spellEnd"/>
            <w:r w:rsidRPr="00776AF1">
              <w:rPr>
                <w:rFonts w:eastAsia="Calibri"/>
                <w:bCs/>
                <w:sz w:val="26"/>
                <w:szCs w:val="26"/>
              </w:rPr>
              <w:t xml:space="preserve"> x 1,06, где:</w:t>
            </w:r>
          </w:p>
          <w:p w14:paraId="06F18717" w14:textId="77777777"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средняя стоимость строительства жилья соответствует стоимости одного квадратного метра общей площади жилого помещения по Свердловской </w:t>
            </w:r>
            <w:r w:rsidRPr="00776AF1">
              <w:rPr>
                <w:rFonts w:eastAsia="Calibri"/>
                <w:bCs/>
                <w:sz w:val="26"/>
                <w:szCs w:val="26"/>
              </w:rPr>
              <w:lastRenderedPageBreak/>
              <w:t xml:space="preserve">области в текущем квартале (источник: </w:t>
            </w:r>
            <w:r w:rsidR="00884BDF">
              <w:rPr>
                <w:rFonts w:eastAsia="Calibri"/>
                <w:bCs/>
                <w:sz w:val="26"/>
                <w:szCs w:val="26"/>
              </w:rPr>
              <w:t>Приказ М</w:t>
            </w:r>
            <w:r w:rsidRPr="00776AF1">
              <w:rPr>
                <w:rFonts w:eastAsia="Calibri"/>
                <w:bCs/>
                <w:sz w:val="26"/>
                <w:szCs w:val="26"/>
              </w:rPr>
              <w:t xml:space="preserve">инистерства строительства и жилищно-коммунального хозяйства Российской Федерации от </w:t>
            </w:r>
            <w:r w:rsidR="00761F12">
              <w:rPr>
                <w:rFonts w:eastAsia="Calibri"/>
                <w:bCs/>
                <w:sz w:val="26"/>
                <w:szCs w:val="26"/>
              </w:rPr>
              <w:t>11.12.2023</w:t>
            </w:r>
            <w:r w:rsidRPr="00776AF1">
              <w:rPr>
                <w:rFonts w:eastAsia="Calibri"/>
                <w:bCs/>
                <w:sz w:val="26"/>
                <w:szCs w:val="26"/>
              </w:rPr>
              <w:t xml:space="preserve"> </w:t>
            </w:r>
            <w:r w:rsidR="007B2A03">
              <w:rPr>
                <w:rFonts w:eastAsia="Calibri"/>
                <w:bCs/>
                <w:sz w:val="26"/>
                <w:szCs w:val="26"/>
              </w:rPr>
              <w:t>№</w:t>
            </w:r>
            <w:r w:rsidR="00761F12">
              <w:rPr>
                <w:rFonts w:eastAsia="Calibri"/>
                <w:bCs/>
                <w:sz w:val="26"/>
                <w:szCs w:val="26"/>
              </w:rPr>
              <w:t>888</w:t>
            </w:r>
            <w:r w:rsidR="003831B5">
              <w:rPr>
                <w:rFonts w:eastAsia="Calibri"/>
                <w:bCs/>
                <w:sz w:val="26"/>
                <w:szCs w:val="26"/>
              </w:rPr>
              <w:t>/</w:t>
            </w:r>
            <w:proofErr w:type="spellStart"/>
            <w:r w:rsidR="003831B5">
              <w:rPr>
                <w:rFonts w:eastAsia="Calibri"/>
                <w:bCs/>
                <w:sz w:val="26"/>
                <w:szCs w:val="26"/>
              </w:rPr>
              <w:t>пр</w:t>
            </w:r>
            <w:proofErr w:type="spellEnd"/>
            <w:r w:rsidRPr="00776AF1">
              <w:rPr>
                <w:rFonts w:eastAsia="Calibri"/>
                <w:bCs/>
                <w:sz w:val="26"/>
                <w:szCs w:val="26"/>
              </w:rPr>
              <w:t>);</w:t>
            </w:r>
          </w:p>
          <w:p w14:paraId="7AD82F54" w14:textId="77777777" w:rsid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1,06 - коэффициент, учитывающий долю прибыли от фактических затрат застройщика.</w:t>
            </w:r>
          </w:p>
          <w:p w14:paraId="529CAFA3" w14:textId="77777777" w:rsidR="00780E47" w:rsidRDefault="00780E47" w:rsidP="00780E47">
            <w:pPr>
              <w:autoSpaceDE w:val="0"/>
              <w:autoSpaceDN w:val="0"/>
              <w:adjustRightInd w:val="0"/>
              <w:ind w:firstLine="540"/>
              <w:jc w:val="both"/>
              <w:rPr>
                <w:rFonts w:eastAsia="Calibri"/>
                <w:bCs/>
                <w:sz w:val="26"/>
                <w:szCs w:val="26"/>
              </w:rPr>
            </w:pPr>
          </w:p>
          <w:p w14:paraId="600ADF72" w14:textId="77777777" w:rsidR="00780E47" w:rsidRPr="00776AF1" w:rsidRDefault="00780E47" w:rsidP="00780E47">
            <w:pPr>
              <w:autoSpaceDE w:val="0"/>
              <w:autoSpaceDN w:val="0"/>
              <w:adjustRightInd w:val="0"/>
              <w:ind w:firstLine="540"/>
              <w:jc w:val="both"/>
              <w:rPr>
                <w:rFonts w:eastAsia="Calibri"/>
                <w:bCs/>
                <w:sz w:val="26"/>
                <w:szCs w:val="26"/>
              </w:rPr>
            </w:pPr>
            <w:proofErr w:type="spellStart"/>
            <w:r>
              <w:rPr>
                <w:rFonts w:eastAsia="Calibri"/>
                <w:bCs/>
                <w:sz w:val="26"/>
                <w:szCs w:val="26"/>
              </w:rPr>
              <w:t>Цпр</w:t>
            </w:r>
            <w:proofErr w:type="spellEnd"/>
            <w:r>
              <w:rPr>
                <w:rFonts w:eastAsia="Calibri"/>
                <w:bCs/>
                <w:sz w:val="26"/>
                <w:szCs w:val="26"/>
              </w:rPr>
              <w:t xml:space="preserve"> = (</w:t>
            </w:r>
            <w:r w:rsidR="00484121">
              <w:rPr>
                <w:rFonts w:eastAsia="Calibri"/>
                <w:bCs/>
                <w:sz w:val="26"/>
                <w:szCs w:val="26"/>
              </w:rPr>
              <w:t>10</w:t>
            </w:r>
            <w:r w:rsidR="00761F12">
              <w:rPr>
                <w:rFonts w:eastAsia="Calibri"/>
                <w:bCs/>
                <w:sz w:val="26"/>
                <w:szCs w:val="26"/>
              </w:rPr>
              <w:t>7612</w:t>
            </w:r>
            <w:r w:rsidRPr="00207908">
              <w:rPr>
                <w:rFonts w:eastAsia="Calibri"/>
                <w:bCs/>
                <w:sz w:val="26"/>
                <w:szCs w:val="26"/>
              </w:rPr>
              <w:t xml:space="preserve"> руб.</w:t>
            </w:r>
            <w:r>
              <w:rPr>
                <w:rFonts w:eastAsia="Calibri"/>
                <w:bCs/>
                <w:sz w:val="26"/>
                <w:szCs w:val="26"/>
              </w:rPr>
              <w:t xml:space="preserve"> x 1,06) = </w:t>
            </w:r>
            <w:r w:rsidR="00D05EBC">
              <w:rPr>
                <w:rFonts w:eastAsia="Calibri"/>
                <w:bCs/>
                <w:sz w:val="26"/>
                <w:szCs w:val="26"/>
              </w:rPr>
              <w:t>1</w:t>
            </w:r>
            <w:r w:rsidR="00FC4B75">
              <w:rPr>
                <w:rFonts w:eastAsia="Calibri"/>
                <w:bCs/>
                <w:sz w:val="26"/>
                <w:szCs w:val="26"/>
              </w:rPr>
              <w:t>1</w:t>
            </w:r>
            <w:r w:rsidR="00761F12">
              <w:rPr>
                <w:rFonts w:eastAsia="Calibri"/>
                <w:bCs/>
                <w:sz w:val="26"/>
                <w:szCs w:val="26"/>
              </w:rPr>
              <w:t>4068,7</w:t>
            </w:r>
            <w:r w:rsidRPr="00776AF1">
              <w:rPr>
                <w:rFonts w:eastAsia="Calibri"/>
                <w:bCs/>
                <w:sz w:val="26"/>
                <w:szCs w:val="26"/>
              </w:rPr>
              <w:t xml:space="preserve"> руб.</w:t>
            </w:r>
          </w:p>
          <w:p w14:paraId="1C2B1373" w14:textId="77777777" w:rsidR="00776AF1" w:rsidRP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 xml:space="preserve">Расчетный показатель среднерыночной цены одного квадратного метра общей площади жилого помещения на вторичном рынке жилья по </w:t>
            </w:r>
            <w:r w:rsidR="007B2A03">
              <w:rPr>
                <w:rFonts w:eastAsia="Calibri"/>
                <w:bCs/>
                <w:sz w:val="26"/>
                <w:szCs w:val="26"/>
              </w:rPr>
              <w:t>г</w:t>
            </w:r>
            <w:r w:rsidRPr="00776AF1">
              <w:rPr>
                <w:rFonts w:eastAsia="Calibri"/>
                <w:bCs/>
                <w:sz w:val="26"/>
                <w:szCs w:val="26"/>
              </w:rPr>
              <w:t>ородскому округу Верхн</w:t>
            </w:r>
            <w:r w:rsidR="007B2A03">
              <w:rPr>
                <w:rFonts w:eastAsia="Calibri"/>
                <w:bCs/>
                <w:sz w:val="26"/>
                <w:szCs w:val="26"/>
              </w:rPr>
              <w:t>ий Тагил</w:t>
            </w:r>
            <w:r w:rsidRPr="00776AF1">
              <w:rPr>
                <w:rFonts w:eastAsia="Calibri"/>
                <w:bCs/>
                <w:sz w:val="26"/>
                <w:szCs w:val="26"/>
              </w:rPr>
              <w:t xml:space="preserve"> рассчитывается по формуле:</w:t>
            </w:r>
          </w:p>
          <w:p w14:paraId="3B95DFFF" w14:textId="77777777" w:rsidR="00776AF1" w:rsidRPr="00776AF1" w:rsidRDefault="00776AF1" w:rsidP="00776AF1">
            <w:pPr>
              <w:autoSpaceDE w:val="0"/>
              <w:autoSpaceDN w:val="0"/>
              <w:adjustRightInd w:val="0"/>
              <w:ind w:firstLine="540"/>
              <w:jc w:val="both"/>
              <w:rPr>
                <w:rFonts w:eastAsia="Calibri"/>
                <w:bCs/>
                <w:sz w:val="26"/>
                <w:szCs w:val="26"/>
              </w:rPr>
            </w:pPr>
          </w:p>
          <w:p w14:paraId="7FBEFC78" w14:textId="77777777" w:rsidR="00776AF1" w:rsidRPr="00776AF1" w:rsidRDefault="00916B1C" w:rsidP="00776AF1">
            <w:pPr>
              <w:autoSpaceDE w:val="0"/>
              <w:autoSpaceDN w:val="0"/>
              <w:adjustRightInd w:val="0"/>
              <w:ind w:firstLine="540"/>
              <w:jc w:val="both"/>
              <w:rPr>
                <w:rFonts w:eastAsia="Calibri"/>
                <w:bCs/>
                <w:sz w:val="26"/>
                <w:szCs w:val="26"/>
              </w:rPr>
            </w:pPr>
            <w:r>
              <w:rPr>
                <w:rFonts w:eastAsia="Calibri"/>
                <w:bCs/>
                <w:noProof/>
                <w:position w:val="-36"/>
                <w:sz w:val="26"/>
                <w:szCs w:val="26"/>
              </w:rPr>
              <w:drawing>
                <wp:inline distT="0" distB="0" distL="0" distR="0" wp14:anchorId="039F6387" wp14:editId="14B9E1A0">
                  <wp:extent cx="21717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28650"/>
                          </a:xfrm>
                          <a:prstGeom prst="rect">
                            <a:avLst/>
                          </a:prstGeom>
                          <a:noFill/>
                          <a:ln>
                            <a:noFill/>
                          </a:ln>
                        </pic:spPr>
                      </pic:pic>
                    </a:graphicData>
                  </a:graphic>
                </wp:inline>
              </w:drawing>
            </w:r>
          </w:p>
          <w:p w14:paraId="5CE888B2" w14:textId="77777777" w:rsidR="00776AF1" w:rsidRPr="00776AF1" w:rsidRDefault="00776AF1" w:rsidP="00776AF1">
            <w:pPr>
              <w:autoSpaceDE w:val="0"/>
              <w:autoSpaceDN w:val="0"/>
              <w:adjustRightInd w:val="0"/>
              <w:ind w:firstLine="540"/>
              <w:jc w:val="both"/>
              <w:rPr>
                <w:rFonts w:eastAsia="Calibri"/>
                <w:bCs/>
                <w:sz w:val="26"/>
                <w:szCs w:val="26"/>
              </w:rPr>
            </w:pPr>
          </w:p>
          <w:p w14:paraId="5FD0ED4D" w14:textId="77777777"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Цвр</w:t>
            </w:r>
            <w:proofErr w:type="spellEnd"/>
            <w:r w:rsidRPr="00776AF1">
              <w:rPr>
                <w:rFonts w:eastAsia="Calibri"/>
                <w:bCs/>
                <w:sz w:val="26"/>
                <w:szCs w:val="26"/>
              </w:rPr>
              <w:t xml:space="preserve"> - средняя цена одного квадратного метра общей площади жилья на вторичном рынке жилья;</w:t>
            </w:r>
          </w:p>
          <w:p w14:paraId="6D2C9E9A" w14:textId="77777777" w:rsidR="00776AF1" w:rsidRPr="00776AF1" w:rsidRDefault="00916B1C" w:rsidP="00776AF1">
            <w:pPr>
              <w:autoSpaceDE w:val="0"/>
              <w:autoSpaceDN w:val="0"/>
              <w:adjustRightInd w:val="0"/>
              <w:spacing w:before="260"/>
              <w:ind w:firstLine="540"/>
              <w:jc w:val="both"/>
              <w:rPr>
                <w:rFonts w:eastAsia="Calibri"/>
                <w:bCs/>
                <w:sz w:val="26"/>
                <w:szCs w:val="26"/>
              </w:rPr>
            </w:pPr>
            <w:r>
              <w:rPr>
                <w:rFonts w:eastAsia="Calibri"/>
                <w:bCs/>
                <w:noProof/>
                <w:position w:val="-13"/>
                <w:sz w:val="26"/>
                <w:szCs w:val="26"/>
              </w:rPr>
              <w:drawing>
                <wp:inline distT="0" distB="0" distL="0" distR="0" wp14:anchorId="3A1177B7" wp14:editId="4B2A70FC">
                  <wp:extent cx="120015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inline>
              </w:drawing>
            </w:r>
            <w:r w:rsidR="00776AF1" w:rsidRPr="00776AF1">
              <w:rPr>
                <w:rFonts w:eastAsia="Calibri"/>
                <w:bCs/>
                <w:sz w:val="26"/>
                <w:szCs w:val="26"/>
              </w:rPr>
              <w:t xml:space="preserve"> - общая сумма стоимости жилых помещений на вторичном рынке жилья, полученная в результате мониторинга и используемая в расчетах;</w:t>
            </w:r>
          </w:p>
          <w:p w14:paraId="63CD6EE8" w14:textId="77777777" w:rsidR="00776AF1" w:rsidRDefault="00916B1C" w:rsidP="00776AF1">
            <w:pPr>
              <w:autoSpaceDE w:val="0"/>
              <w:autoSpaceDN w:val="0"/>
              <w:adjustRightInd w:val="0"/>
              <w:spacing w:before="260"/>
              <w:ind w:firstLine="540"/>
              <w:jc w:val="both"/>
              <w:rPr>
                <w:rFonts w:eastAsia="Calibri"/>
                <w:bCs/>
                <w:sz w:val="26"/>
                <w:szCs w:val="26"/>
              </w:rPr>
            </w:pPr>
            <w:r>
              <w:rPr>
                <w:rFonts w:eastAsia="Calibri"/>
                <w:bCs/>
                <w:noProof/>
                <w:position w:val="-13"/>
                <w:sz w:val="26"/>
                <w:szCs w:val="26"/>
              </w:rPr>
              <w:drawing>
                <wp:inline distT="0" distB="0" distL="0" distR="0" wp14:anchorId="363D54A8" wp14:editId="69E57417">
                  <wp:extent cx="752475"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inline>
              </w:drawing>
            </w:r>
            <w:r w:rsidR="00776AF1" w:rsidRPr="00776AF1">
              <w:rPr>
                <w:rFonts w:eastAsia="Calibri"/>
                <w:bCs/>
                <w:sz w:val="26"/>
                <w:szCs w:val="26"/>
              </w:rPr>
              <w:t xml:space="preserve"> - общая сумма площадей жилых помещений на вторичном рынке жилья, полученная в результате мониторинга и используемая в расчетах.</w:t>
            </w:r>
          </w:p>
          <w:p w14:paraId="5B24A8F3" w14:textId="77777777" w:rsidR="008C3C34" w:rsidRPr="008C3C34" w:rsidRDefault="008C3C34" w:rsidP="008C3C34">
            <w:pPr>
              <w:autoSpaceDE w:val="0"/>
              <w:autoSpaceDN w:val="0"/>
              <w:adjustRightInd w:val="0"/>
              <w:spacing w:before="260"/>
              <w:ind w:firstLine="540"/>
              <w:jc w:val="both"/>
              <w:rPr>
                <w:sz w:val="28"/>
                <w:szCs w:val="28"/>
              </w:rPr>
            </w:pPr>
            <w:r>
              <w:rPr>
                <w:rFonts w:eastAsia="Calibri"/>
                <w:bCs/>
                <w:sz w:val="26"/>
                <w:szCs w:val="26"/>
              </w:rPr>
              <w:t xml:space="preserve"> </w:t>
            </w:r>
            <m:oMath>
              <m:r>
                <w:rPr>
                  <w:rFonts w:ascii="Cambria Math" w:hAnsi="Cambria Math"/>
                </w:rPr>
                <m:t>Цвр=</m:t>
              </m:r>
              <m:f>
                <m:fPr>
                  <m:ctrlPr>
                    <w:rPr>
                      <w:rFonts w:ascii="Cambria Math" w:eastAsia="Calibri" w:hAnsi="Cambria Math"/>
                      <w:i/>
                      <w:sz w:val="22"/>
                      <w:szCs w:val="22"/>
                      <w:lang w:eastAsia="en-US"/>
                    </w:rPr>
                  </m:ctrlPr>
                </m:fPr>
                <m:num>
                  <m:r>
                    <w:rPr>
                      <w:rFonts w:ascii="Cambria Math" w:hAnsi="Cambria Math"/>
                    </w:rPr>
                    <m:t>13440000</m:t>
                  </m:r>
                </m:num>
                <m:den>
                  <m:r>
                    <w:rPr>
                      <w:rFonts w:ascii="Cambria Math" w:eastAsia="Calibri" w:hAnsi="Cambria Math"/>
                      <w:sz w:val="22"/>
                      <w:szCs w:val="22"/>
                      <w:lang w:eastAsia="en-US"/>
                    </w:rPr>
                    <m:t>831,8</m:t>
                  </m:r>
                </m:den>
              </m:f>
              <m:r>
                <w:rPr>
                  <w:rFonts w:ascii="Cambria Math" w:hAnsi="Cambria Math"/>
                </w:rPr>
                <m:t>=16158 руб./м2</m:t>
              </m:r>
            </m:oMath>
          </w:p>
          <w:p w14:paraId="287256FC" w14:textId="77777777" w:rsidR="00776AF1" w:rsidRPr="00776AF1" w:rsidRDefault="009C6779" w:rsidP="009C6779">
            <w:pPr>
              <w:autoSpaceDE w:val="0"/>
              <w:autoSpaceDN w:val="0"/>
              <w:adjustRightInd w:val="0"/>
              <w:spacing w:before="260"/>
              <w:ind w:firstLine="540"/>
              <w:jc w:val="both"/>
              <w:rPr>
                <w:rFonts w:eastAsia="Calibri"/>
                <w:bCs/>
                <w:sz w:val="26"/>
                <w:szCs w:val="26"/>
              </w:rPr>
            </w:pPr>
            <w:r>
              <w:rPr>
                <w:rFonts w:eastAsia="Calibri"/>
                <w:bCs/>
                <w:sz w:val="28"/>
                <w:szCs w:val="28"/>
              </w:rPr>
              <w:t xml:space="preserve">  </w:t>
            </w:r>
            <w:r w:rsidR="00776AF1" w:rsidRPr="00776AF1">
              <w:rPr>
                <w:rFonts w:eastAsia="Calibri"/>
                <w:bCs/>
                <w:sz w:val="26"/>
                <w:szCs w:val="26"/>
              </w:rPr>
              <w:t xml:space="preserve">Ввиду отсутствия строительства на территории </w:t>
            </w:r>
            <w:r w:rsidR="00815EA4">
              <w:rPr>
                <w:rFonts w:eastAsia="Calibri"/>
                <w:bCs/>
                <w:sz w:val="26"/>
                <w:szCs w:val="26"/>
              </w:rPr>
              <w:t>г</w:t>
            </w:r>
            <w:r w:rsidR="00776AF1" w:rsidRPr="00776AF1">
              <w:rPr>
                <w:rFonts w:eastAsia="Calibri"/>
                <w:bCs/>
                <w:sz w:val="26"/>
                <w:szCs w:val="26"/>
              </w:rPr>
              <w:t>ородского округа Верхн</w:t>
            </w:r>
            <w:r w:rsidR="00815EA4">
              <w:rPr>
                <w:rFonts w:eastAsia="Calibri"/>
                <w:bCs/>
                <w:sz w:val="26"/>
                <w:szCs w:val="26"/>
              </w:rPr>
              <w:t>ий</w:t>
            </w:r>
            <w:r w:rsidR="00776AF1" w:rsidRPr="00776AF1">
              <w:rPr>
                <w:rFonts w:eastAsia="Calibri"/>
                <w:bCs/>
                <w:sz w:val="26"/>
                <w:szCs w:val="26"/>
              </w:rPr>
              <w:t xml:space="preserve"> Т</w:t>
            </w:r>
            <w:r w:rsidR="00815EA4">
              <w:rPr>
                <w:rFonts w:eastAsia="Calibri"/>
                <w:bCs/>
                <w:sz w:val="26"/>
                <w:szCs w:val="26"/>
              </w:rPr>
              <w:t>агил</w:t>
            </w:r>
            <w:r w:rsidR="00776AF1" w:rsidRPr="00776AF1">
              <w:rPr>
                <w:rFonts w:eastAsia="Calibri"/>
                <w:bCs/>
                <w:sz w:val="26"/>
                <w:szCs w:val="26"/>
              </w:rPr>
              <w:t xml:space="preserve"> средняя стоимость строительства одного квадратного метра общей площади жилья применяется из статистических данных по средней стоимости строительства 1 квадратного метра общей площади отдельно стоящих жилых домов квартирного типа без пристроек, надстроек и встроенных помещений по Свердловской области, размещенных на официальном сайте Росстата в сети Интернет по адресу http://www.gks.ru/ (Раздел: Официальная статистика -&gt; Предпринимательство -&gt; Строительство -&gt; Оперативная информация), с учетом использования коэффициента 0,85.</w:t>
            </w:r>
          </w:p>
          <w:p w14:paraId="457FB9D1" w14:textId="77777777" w:rsidR="00776AF1" w:rsidRPr="00776AF1" w:rsidRDefault="00776AF1" w:rsidP="00776AF1">
            <w:pPr>
              <w:autoSpaceDE w:val="0"/>
              <w:autoSpaceDN w:val="0"/>
              <w:adjustRightInd w:val="0"/>
              <w:ind w:firstLine="540"/>
              <w:jc w:val="both"/>
              <w:rPr>
                <w:rFonts w:eastAsia="Calibri"/>
                <w:bCs/>
                <w:sz w:val="26"/>
                <w:szCs w:val="26"/>
              </w:rPr>
            </w:pPr>
          </w:p>
          <w:p w14:paraId="50087093" w14:textId="77777777"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w:t>
            </w:r>
            <w:r w:rsidR="00207908">
              <w:rPr>
                <w:rFonts w:eastAsia="Calibri"/>
                <w:bCs/>
                <w:sz w:val="26"/>
                <w:szCs w:val="26"/>
              </w:rPr>
              <w:t>5</w:t>
            </w:r>
            <w:r w:rsidR="00D05EBC">
              <w:rPr>
                <w:rFonts w:eastAsia="Calibri"/>
                <w:bCs/>
                <w:sz w:val="26"/>
                <w:szCs w:val="26"/>
              </w:rPr>
              <w:t>6810</w:t>
            </w:r>
            <w:r w:rsidRPr="00776AF1">
              <w:rPr>
                <w:rFonts w:eastAsia="Calibri"/>
                <w:bCs/>
                <w:sz w:val="26"/>
                <w:szCs w:val="26"/>
              </w:rPr>
              <w:t xml:space="preserve"> x 0,85 = </w:t>
            </w:r>
            <w:r w:rsidR="00207908">
              <w:rPr>
                <w:rFonts w:eastAsia="Calibri"/>
                <w:bCs/>
                <w:sz w:val="26"/>
                <w:szCs w:val="26"/>
              </w:rPr>
              <w:t>4</w:t>
            </w:r>
            <w:r w:rsidR="00D05EBC">
              <w:rPr>
                <w:rFonts w:eastAsia="Calibri"/>
                <w:bCs/>
                <w:sz w:val="26"/>
                <w:szCs w:val="26"/>
              </w:rPr>
              <w:t>8288,50</w:t>
            </w:r>
            <w:r w:rsidRPr="00776AF1">
              <w:rPr>
                <w:rFonts w:eastAsia="Calibri"/>
                <w:bCs/>
                <w:sz w:val="26"/>
                <w:szCs w:val="26"/>
              </w:rPr>
              <w:t xml:space="preserve"> руб., где:</w:t>
            </w:r>
          </w:p>
          <w:p w14:paraId="6ED39596" w14:textId="77777777" w:rsidR="00776AF1" w:rsidRPr="00776AF1" w:rsidRDefault="00776AF1" w:rsidP="00776AF1">
            <w:pPr>
              <w:autoSpaceDE w:val="0"/>
              <w:autoSpaceDN w:val="0"/>
              <w:adjustRightInd w:val="0"/>
              <w:ind w:firstLine="540"/>
              <w:jc w:val="both"/>
              <w:rPr>
                <w:rFonts w:eastAsia="Calibri"/>
                <w:bCs/>
                <w:sz w:val="26"/>
                <w:szCs w:val="26"/>
              </w:rPr>
            </w:pPr>
          </w:p>
          <w:p w14:paraId="1370B05A" w14:textId="77777777" w:rsidR="002615D0" w:rsidRDefault="00D05EBC" w:rsidP="002615D0">
            <w:pPr>
              <w:autoSpaceDE w:val="0"/>
              <w:autoSpaceDN w:val="0"/>
              <w:adjustRightInd w:val="0"/>
              <w:ind w:firstLine="540"/>
              <w:jc w:val="both"/>
              <w:rPr>
                <w:rFonts w:eastAsia="Calibri"/>
                <w:bCs/>
                <w:sz w:val="26"/>
                <w:szCs w:val="26"/>
              </w:rPr>
            </w:pPr>
            <w:r>
              <w:rPr>
                <w:rFonts w:eastAsia="Calibri"/>
                <w:bCs/>
                <w:sz w:val="26"/>
                <w:szCs w:val="26"/>
              </w:rPr>
              <w:t>56810</w:t>
            </w:r>
            <w:r w:rsidR="00776AF1" w:rsidRPr="00776AF1">
              <w:rPr>
                <w:rFonts w:eastAsia="Calibri"/>
                <w:bCs/>
                <w:sz w:val="26"/>
                <w:szCs w:val="26"/>
              </w:rPr>
              <w:t xml:space="preserve"> руб. - средняя стоимость строительства 1 кв. метра общей площади жилых помещений во введенных в эксплуатацию жилых домах квартирного типа без пристроек, надстроек и встроенных помещений по </w:t>
            </w:r>
            <w:r w:rsidR="00780E47">
              <w:rPr>
                <w:rFonts w:eastAsia="Calibri"/>
                <w:bCs/>
                <w:sz w:val="26"/>
                <w:szCs w:val="26"/>
              </w:rPr>
              <w:t>Свердловской области</w:t>
            </w:r>
            <w:r w:rsidR="00776AF1" w:rsidRPr="00776AF1">
              <w:rPr>
                <w:rFonts w:eastAsia="Calibri"/>
                <w:bCs/>
                <w:sz w:val="26"/>
                <w:szCs w:val="26"/>
              </w:rPr>
              <w:t>;</w:t>
            </w:r>
          </w:p>
          <w:p w14:paraId="1B625A37" w14:textId="415A4268" w:rsidR="002615D0" w:rsidRPr="006B4957" w:rsidRDefault="00776AF1" w:rsidP="002615D0">
            <w:pPr>
              <w:autoSpaceDE w:val="0"/>
              <w:autoSpaceDN w:val="0"/>
              <w:adjustRightInd w:val="0"/>
              <w:ind w:firstLine="540"/>
              <w:jc w:val="both"/>
              <w:rPr>
                <w:b/>
                <w:bCs/>
                <w:sz w:val="27"/>
                <w:szCs w:val="27"/>
              </w:rPr>
            </w:pPr>
            <w:r w:rsidRPr="00776AF1">
              <w:rPr>
                <w:rFonts w:eastAsia="Calibri"/>
                <w:bCs/>
                <w:sz w:val="26"/>
                <w:szCs w:val="26"/>
              </w:rPr>
              <w:t>0,85 - коэффициент отдаленности административного центра муниципального образования от ближайшего наиболее крупного города Свердловской области.</w:t>
            </w:r>
          </w:p>
        </w:tc>
      </w:tr>
    </w:tbl>
    <w:p w14:paraId="51AE9FB7" w14:textId="77777777" w:rsidR="000F42B6" w:rsidRDefault="000F42B6" w:rsidP="002615D0">
      <w:pPr>
        <w:pStyle w:val="a4"/>
        <w:jc w:val="both"/>
        <w:rPr>
          <w:b w:val="0"/>
          <w:bCs w:val="0"/>
        </w:rPr>
      </w:pPr>
    </w:p>
    <w:sectPr w:rsidR="000F42B6" w:rsidSect="00E20813">
      <w:headerReference w:type="default" r:id="rId13"/>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ABFE" w14:textId="77777777" w:rsidR="00E20813" w:rsidRDefault="00E20813" w:rsidP="00003C8B">
      <w:r>
        <w:separator/>
      </w:r>
    </w:p>
  </w:endnote>
  <w:endnote w:type="continuationSeparator" w:id="0">
    <w:p w14:paraId="7998EB78" w14:textId="77777777" w:rsidR="00E20813" w:rsidRDefault="00E20813"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E3DB" w14:textId="77777777" w:rsidR="00E20813" w:rsidRDefault="00E20813" w:rsidP="00003C8B">
      <w:r>
        <w:separator/>
      </w:r>
    </w:p>
  </w:footnote>
  <w:footnote w:type="continuationSeparator" w:id="0">
    <w:p w14:paraId="51AC93F4" w14:textId="77777777" w:rsidR="00E20813" w:rsidRDefault="00E20813" w:rsidP="00003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37DE" w14:textId="77777777" w:rsidR="00C03D6B" w:rsidRDefault="001B5A67">
    <w:pPr>
      <w:pStyle w:val="aa"/>
      <w:jc w:val="center"/>
    </w:pPr>
    <w:r>
      <w:fldChar w:fldCharType="begin"/>
    </w:r>
    <w:r w:rsidR="00C03D6B">
      <w:instrText>PAGE   \* MERGEFORMAT</w:instrText>
    </w:r>
    <w:r>
      <w:fldChar w:fldCharType="separate"/>
    </w:r>
    <w:r w:rsidR="005B14E2">
      <w:rPr>
        <w:noProof/>
      </w:rPr>
      <w:t>4</w:t>
    </w:r>
    <w:r>
      <w:fldChar w:fldCharType="end"/>
    </w:r>
  </w:p>
  <w:p w14:paraId="14BE2062" w14:textId="77777777" w:rsidR="00003C8B" w:rsidRPr="00003C8B" w:rsidRDefault="00003C8B" w:rsidP="00003C8B">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16cid:durableId="27849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documentProtection w:edit="forms" w:enforcement="0"/>
  <w:defaultTabStop w:val="708"/>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615"/>
    <w:rsid w:val="00001BB3"/>
    <w:rsid w:val="00003C8B"/>
    <w:rsid w:val="000045CD"/>
    <w:rsid w:val="00027361"/>
    <w:rsid w:val="00040F74"/>
    <w:rsid w:val="00047405"/>
    <w:rsid w:val="00062BF7"/>
    <w:rsid w:val="00084244"/>
    <w:rsid w:val="00086947"/>
    <w:rsid w:val="00092442"/>
    <w:rsid w:val="000A159D"/>
    <w:rsid w:val="000A6E22"/>
    <w:rsid w:val="000C23DA"/>
    <w:rsid w:val="000D2653"/>
    <w:rsid w:val="000D3532"/>
    <w:rsid w:val="000E53D5"/>
    <w:rsid w:val="000E7F2E"/>
    <w:rsid w:val="000F42B6"/>
    <w:rsid w:val="000F5E16"/>
    <w:rsid w:val="00102A8A"/>
    <w:rsid w:val="001063B8"/>
    <w:rsid w:val="00107BA0"/>
    <w:rsid w:val="001109F9"/>
    <w:rsid w:val="00124B62"/>
    <w:rsid w:val="0012735A"/>
    <w:rsid w:val="00142544"/>
    <w:rsid w:val="00144F20"/>
    <w:rsid w:val="00150503"/>
    <w:rsid w:val="0016065B"/>
    <w:rsid w:val="00164D6F"/>
    <w:rsid w:val="001724FF"/>
    <w:rsid w:val="001772D0"/>
    <w:rsid w:val="001922CC"/>
    <w:rsid w:val="001B0CCF"/>
    <w:rsid w:val="001B5A67"/>
    <w:rsid w:val="001C02D5"/>
    <w:rsid w:val="001E3CA0"/>
    <w:rsid w:val="00207908"/>
    <w:rsid w:val="00222700"/>
    <w:rsid w:val="002252FB"/>
    <w:rsid w:val="00232B73"/>
    <w:rsid w:val="00237350"/>
    <w:rsid w:val="00245FF7"/>
    <w:rsid w:val="00250740"/>
    <w:rsid w:val="002615D0"/>
    <w:rsid w:val="00261679"/>
    <w:rsid w:val="00264DA9"/>
    <w:rsid w:val="0026729D"/>
    <w:rsid w:val="00270A8A"/>
    <w:rsid w:val="00287921"/>
    <w:rsid w:val="002A5A3F"/>
    <w:rsid w:val="002B1222"/>
    <w:rsid w:val="002C33EF"/>
    <w:rsid w:val="002D5A09"/>
    <w:rsid w:val="002F1BA1"/>
    <w:rsid w:val="00317A57"/>
    <w:rsid w:val="00321A8B"/>
    <w:rsid w:val="00324AAE"/>
    <w:rsid w:val="00324B62"/>
    <w:rsid w:val="00334507"/>
    <w:rsid w:val="00334F9A"/>
    <w:rsid w:val="00335D4C"/>
    <w:rsid w:val="00346448"/>
    <w:rsid w:val="0034694E"/>
    <w:rsid w:val="00361372"/>
    <w:rsid w:val="00373ECB"/>
    <w:rsid w:val="00375030"/>
    <w:rsid w:val="003831B5"/>
    <w:rsid w:val="0039151D"/>
    <w:rsid w:val="003A5C3A"/>
    <w:rsid w:val="003C3236"/>
    <w:rsid w:val="003C740D"/>
    <w:rsid w:val="003E222B"/>
    <w:rsid w:val="003F4CEE"/>
    <w:rsid w:val="004072F2"/>
    <w:rsid w:val="004275B2"/>
    <w:rsid w:val="00431834"/>
    <w:rsid w:val="00464BCD"/>
    <w:rsid w:val="00465929"/>
    <w:rsid w:val="004753D6"/>
    <w:rsid w:val="00484121"/>
    <w:rsid w:val="00484F39"/>
    <w:rsid w:val="004930CE"/>
    <w:rsid w:val="00495326"/>
    <w:rsid w:val="004962DA"/>
    <w:rsid w:val="0049699C"/>
    <w:rsid w:val="004B148A"/>
    <w:rsid w:val="004C11E2"/>
    <w:rsid w:val="004C44B4"/>
    <w:rsid w:val="004C51A5"/>
    <w:rsid w:val="004F235A"/>
    <w:rsid w:val="005365F3"/>
    <w:rsid w:val="00540C07"/>
    <w:rsid w:val="00544521"/>
    <w:rsid w:val="0055099E"/>
    <w:rsid w:val="00564F24"/>
    <w:rsid w:val="00573F4E"/>
    <w:rsid w:val="005824E0"/>
    <w:rsid w:val="00594ECD"/>
    <w:rsid w:val="00596509"/>
    <w:rsid w:val="005A0812"/>
    <w:rsid w:val="005B004A"/>
    <w:rsid w:val="005B14E2"/>
    <w:rsid w:val="005C368B"/>
    <w:rsid w:val="005E57DF"/>
    <w:rsid w:val="005F52F1"/>
    <w:rsid w:val="005F5CEF"/>
    <w:rsid w:val="0060355F"/>
    <w:rsid w:val="0060592D"/>
    <w:rsid w:val="00614330"/>
    <w:rsid w:val="00630DF2"/>
    <w:rsid w:val="0063704D"/>
    <w:rsid w:val="00651615"/>
    <w:rsid w:val="00653DD2"/>
    <w:rsid w:val="00660668"/>
    <w:rsid w:val="00666D9C"/>
    <w:rsid w:val="00681F51"/>
    <w:rsid w:val="00687B21"/>
    <w:rsid w:val="006A03C3"/>
    <w:rsid w:val="006B1393"/>
    <w:rsid w:val="006B2CB2"/>
    <w:rsid w:val="006B4957"/>
    <w:rsid w:val="006C0000"/>
    <w:rsid w:val="006C150C"/>
    <w:rsid w:val="006D5E3D"/>
    <w:rsid w:val="006D7E6F"/>
    <w:rsid w:val="006F454F"/>
    <w:rsid w:val="00710671"/>
    <w:rsid w:val="00761F12"/>
    <w:rsid w:val="00776AF1"/>
    <w:rsid w:val="00780E47"/>
    <w:rsid w:val="007A06E7"/>
    <w:rsid w:val="007A31E4"/>
    <w:rsid w:val="007A3EF2"/>
    <w:rsid w:val="007B2A03"/>
    <w:rsid w:val="007C1FC9"/>
    <w:rsid w:val="007D1039"/>
    <w:rsid w:val="007D15D3"/>
    <w:rsid w:val="007D6C05"/>
    <w:rsid w:val="007D7436"/>
    <w:rsid w:val="007E3BF7"/>
    <w:rsid w:val="00800EB8"/>
    <w:rsid w:val="00815EA4"/>
    <w:rsid w:val="00817A41"/>
    <w:rsid w:val="00832197"/>
    <w:rsid w:val="00844525"/>
    <w:rsid w:val="008532DB"/>
    <w:rsid w:val="00855A9F"/>
    <w:rsid w:val="0086363A"/>
    <w:rsid w:val="00865649"/>
    <w:rsid w:val="0086580D"/>
    <w:rsid w:val="0088020A"/>
    <w:rsid w:val="00882C2E"/>
    <w:rsid w:val="00884BDF"/>
    <w:rsid w:val="00887901"/>
    <w:rsid w:val="008903DD"/>
    <w:rsid w:val="00896C72"/>
    <w:rsid w:val="00897DE0"/>
    <w:rsid w:val="008A093B"/>
    <w:rsid w:val="008C3C34"/>
    <w:rsid w:val="008D0D7F"/>
    <w:rsid w:val="008D26F4"/>
    <w:rsid w:val="008D784A"/>
    <w:rsid w:val="008E5C5D"/>
    <w:rsid w:val="0090456D"/>
    <w:rsid w:val="00913B81"/>
    <w:rsid w:val="00916B1C"/>
    <w:rsid w:val="0092053C"/>
    <w:rsid w:val="00922CA0"/>
    <w:rsid w:val="009630D2"/>
    <w:rsid w:val="00967D05"/>
    <w:rsid w:val="0098277B"/>
    <w:rsid w:val="00985BF2"/>
    <w:rsid w:val="0098610F"/>
    <w:rsid w:val="0099616D"/>
    <w:rsid w:val="009A612C"/>
    <w:rsid w:val="009B244C"/>
    <w:rsid w:val="009B5380"/>
    <w:rsid w:val="009C6779"/>
    <w:rsid w:val="009D35D3"/>
    <w:rsid w:val="009D42DB"/>
    <w:rsid w:val="00A04561"/>
    <w:rsid w:val="00A1171E"/>
    <w:rsid w:val="00A12D5E"/>
    <w:rsid w:val="00A272D0"/>
    <w:rsid w:val="00A30955"/>
    <w:rsid w:val="00A3314B"/>
    <w:rsid w:val="00A541D2"/>
    <w:rsid w:val="00A62226"/>
    <w:rsid w:val="00A63F5C"/>
    <w:rsid w:val="00A73D94"/>
    <w:rsid w:val="00AA69ED"/>
    <w:rsid w:val="00AB0D66"/>
    <w:rsid w:val="00AB348A"/>
    <w:rsid w:val="00AE3D22"/>
    <w:rsid w:val="00AF15E6"/>
    <w:rsid w:val="00AF2621"/>
    <w:rsid w:val="00AF2ACF"/>
    <w:rsid w:val="00AF2EEA"/>
    <w:rsid w:val="00AF3CEF"/>
    <w:rsid w:val="00AF7F8E"/>
    <w:rsid w:val="00B074C6"/>
    <w:rsid w:val="00B11D32"/>
    <w:rsid w:val="00B158C9"/>
    <w:rsid w:val="00B1758A"/>
    <w:rsid w:val="00B31FFC"/>
    <w:rsid w:val="00B35DD9"/>
    <w:rsid w:val="00B43A03"/>
    <w:rsid w:val="00B46F82"/>
    <w:rsid w:val="00B50AE6"/>
    <w:rsid w:val="00B64AD3"/>
    <w:rsid w:val="00B65969"/>
    <w:rsid w:val="00B75F79"/>
    <w:rsid w:val="00B76CBB"/>
    <w:rsid w:val="00B8121E"/>
    <w:rsid w:val="00B859A8"/>
    <w:rsid w:val="00BA5209"/>
    <w:rsid w:val="00BA5B4A"/>
    <w:rsid w:val="00BB0A76"/>
    <w:rsid w:val="00BB4FB1"/>
    <w:rsid w:val="00BB5B57"/>
    <w:rsid w:val="00BC30CC"/>
    <w:rsid w:val="00BC4D11"/>
    <w:rsid w:val="00BE220A"/>
    <w:rsid w:val="00BE29D0"/>
    <w:rsid w:val="00BF3A06"/>
    <w:rsid w:val="00BF4919"/>
    <w:rsid w:val="00BF4C8B"/>
    <w:rsid w:val="00C0002B"/>
    <w:rsid w:val="00C033D3"/>
    <w:rsid w:val="00C03532"/>
    <w:rsid w:val="00C03D6B"/>
    <w:rsid w:val="00C118A5"/>
    <w:rsid w:val="00C171F1"/>
    <w:rsid w:val="00C322DD"/>
    <w:rsid w:val="00C32E8E"/>
    <w:rsid w:val="00C340CA"/>
    <w:rsid w:val="00C36815"/>
    <w:rsid w:val="00C56FEF"/>
    <w:rsid w:val="00C57C14"/>
    <w:rsid w:val="00C62FAA"/>
    <w:rsid w:val="00C729AB"/>
    <w:rsid w:val="00C745E3"/>
    <w:rsid w:val="00C75542"/>
    <w:rsid w:val="00C96C0A"/>
    <w:rsid w:val="00CA2A68"/>
    <w:rsid w:val="00CC06D7"/>
    <w:rsid w:val="00CD2660"/>
    <w:rsid w:val="00CD6954"/>
    <w:rsid w:val="00CE547E"/>
    <w:rsid w:val="00CE7EAA"/>
    <w:rsid w:val="00D04BB2"/>
    <w:rsid w:val="00D04C08"/>
    <w:rsid w:val="00D05EBC"/>
    <w:rsid w:val="00D21A41"/>
    <w:rsid w:val="00D364CC"/>
    <w:rsid w:val="00D573C9"/>
    <w:rsid w:val="00D61C0C"/>
    <w:rsid w:val="00D63F79"/>
    <w:rsid w:val="00D71BDE"/>
    <w:rsid w:val="00D737AB"/>
    <w:rsid w:val="00D84755"/>
    <w:rsid w:val="00D9027B"/>
    <w:rsid w:val="00D952F6"/>
    <w:rsid w:val="00D95971"/>
    <w:rsid w:val="00DA29B7"/>
    <w:rsid w:val="00DB2585"/>
    <w:rsid w:val="00DC7CC5"/>
    <w:rsid w:val="00DD0701"/>
    <w:rsid w:val="00DD0FF1"/>
    <w:rsid w:val="00DF30BD"/>
    <w:rsid w:val="00DF448F"/>
    <w:rsid w:val="00E01491"/>
    <w:rsid w:val="00E108DC"/>
    <w:rsid w:val="00E1098A"/>
    <w:rsid w:val="00E10FEC"/>
    <w:rsid w:val="00E171C1"/>
    <w:rsid w:val="00E20813"/>
    <w:rsid w:val="00E212AA"/>
    <w:rsid w:val="00E26959"/>
    <w:rsid w:val="00E3502E"/>
    <w:rsid w:val="00E37A9D"/>
    <w:rsid w:val="00E57F22"/>
    <w:rsid w:val="00E64B76"/>
    <w:rsid w:val="00EA58C3"/>
    <w:rsid w:val="00EB01E3"/>
    <w:rsid w:val="00EB02E2"/>
    <w:rsid w:val="00EB6233"/>
    <w:rsid w:val="00EB727C"/>
    <w:rsid w:val="00ED66AA"/>
    <w:rsid w:val="00EF3672"/>
    <w:rsid w:val="00EF461E"/>
    <w:rsid w:val="00EF6E81"/>
    <w:rsid w:val="00F0381F"/>
    <w:rsid w:val="00F05529"/>
    <w:rsid w:val="00F24E80"/>
    <w:rsid w:val="00F27AEE"/>
    <w:rsid w:val="00F6193E"/>
    <w:rsid w:val="00F67D26"/>
    <w:rsid w:val="00F72930"/>
    <w:rsid w:val="00FA7DC0"/>
    <w:rsid w:val="00FB04C9"/>
    <w:rsid w:val="00FC06C7"/>
    <w:rsid w:val="00FC4B75"/>
    <w:rsid w:val="00FD42BD"/>
    <w:rsid w:val="00FD6579"/>
    <w:rsid w:val="00FE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B5CEB3"/>
  <w15:docId w15:val="{BAC4C35D-96D1-46C6-9076-CFF52DA8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Заголовок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ae">
    <w:name w:val="Знак"/>
    <w:basedOn w:val="a"/>
    <w:rsid w:val="00D04C08"/>
    <w:rPr>
      <w:rFonts w:ascii="Verdana" w:hAnsi="Verdana" w:cs="Verdana"/>
      <w:sz w:val="20"/>
      <w:szCs w:val="20"/>
      <w:lang w:val="en-US" w:eastAsia="en-US"/>
    </w:rPr>
  </w:style>
  <w:style w:type="paragraph" w:styleId="af">
    <w:name w:val="Normal (Web)"/>
    <w:basedOn w:val="a"/>
    <w:uiPriority w:val="99"/>
    <w:unhideWhenUsed/>
    <w:rsid w:val="008C3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3222">
      <w:bodyDiv w:val="1"/>
      <w:marLeft w:val="0"/>
      <w:marRight w:val="0"/>
      <w:marTop w:val="0"/>
      <w:marBottom w:val="0"/>
      <w:divBdr>
        <w:top w:val="none" w:sz="0" w:space="0" w:color="auto"/>
        <w:left w:val="none" w:sz="0" w:space="0" w:color="auto"/>
        <w:bottom w:val="none" w:sz="0" w:space="0" w:color="auto"/>
        <w:right w:val="none" w:sz="0" w:space="0" w:color="auto"/>
      </w:divBdr>
    </w:div>
    <w:div w:id="923223337">
      <w:bodyDiv w:val="1"/>
      <w:marLeft w:val="0"/>
      <w:marRight w:val="0"/>
      <w:marTop w:val="0"/>
      <w:marBottom w:val="0"/>
      <w:divBdr>
        <w:top w:val="none" w:sz="0" w:space="0" w:color="auto"/>
        <w:left w:val="none" w:sz="0" w:space="0" w:color="auto"/>
        <w:bottom w:val="none" w:sz="0" w:space="0" w:color="auto"/>
        <w:right w:val="none" w:sz="0" w:space="0" w:color="auto"/>
      </w:divBdr>
    </w:div>
    <w:div w:id="1155025627">
      <w:bodyDiv w:val="1"/>
      <w:marLeft w:val="0"/>
      <w:marRight w:val="0"/>
      <w:marTop w:val="0"/>
      <w:marBottom w:val="0"/>
      <w:divBdr>
        <w:top w:val="none" w:sz="0" w:space="0" w:color="auto"/>
        <w:left w:val="none" w:sz="0" w:space="0" w:color="auto"/>
        <w:bottom w:val="none" w:sz="0" w:space="0" w:color="auto"/>
        <w:right w:val="none" w:sz="0" w:space="0" w:color="auto"/>
      </w:divBdr>
    </w:div>
    <w:div w:id="1545218406">
      <w:bodyDiv w:val="1"/>
      <w:marLeft w:val="0"/>
      <w:marRight w:val="0"/>
      <w:marTop w:val="0"/>
      <w:marBottom w:val="0"/>
      <w:divBdr>
        <w:top w:val="none" w:sz="0" w:space="0" w:color="auto"/>
        <w:left w:val="none" w:sz="0" w:space="0" w:color="auto"/>
        <w:bottom w:val="none" w:sz="0" w:space="0" w:color="auto"/>
        <w:right w:val="none" w:sz="0" w:space="0" w:color="auto"/>
      </w:divBdr>
    </w:div>
    <w:div w:id="1552036867">
      <w:bodyDiv w:val="1"/>
      <w:marLeft w:val="0"/>
      <w:marRight w:val="0"/>
      <w:marTop w:val="0"/>
      <w:marBottom w:val="0"/>
      <w:divBdr>
        <w:top w:val="none" w:sz="0" w:space="0" w:color="auto"/>
        <w:left w:val="none" w:sz="0" w:space="0" w:color="auto"/>
        <w:bottom w:val="none" w:sz="0" w:space="0" w:color="auto"/>
        <w:right w:val="none" w:sz="0" w:space="0" w:color="auto"/>
      </w:divBdr>
    </w:div>
    <w:div w:id="15564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68B7-B030-4F48-82D1-F46FCA06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6</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89</cp:revision>
  <cp:lastPrinted>2024-03-25T10:04:00Z</cp:lastPrinted>
  <dcterms:created xsi:type="dcterms:W3CDTF">2022-01-17T10:31:00Z</dcterms:created>
  <dcterms:modified xsi:type="dcterms:W3CDTF">2024-04-19T04:13:00Z</dcterms:modified>
</cp:coreProperties>
</file>